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罪犯江辉儒，男，1997年9月21日生，汉族，初中文化，广东省新丰县人。现在贵州省六盘水监狱服刑。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09月26日，贵州省六盘水市水城区人民法院作出（2021）黔0221刑初96号刑事判决书，认定江辉儒犯诈骗罪，判处有期徒刑十二年（刑期自2020年07月12日起至2032年07月11日止），并处罚金人民币二十万元，追缴违法所得七十三万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判决发生法律效力后于2021年12月21日交付贵州省六盘水监狱执行。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一、认罪悔罪方面：罪犯江辉儒在服刑期间，能服从法院判决，认罪悔罪。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二、遵守法律法规及监规方面：罪犯江辉儒在服刑期间，认真遵守法律法规及监规纪律，服从管教。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200000元(已部分缴纳3000元)(法院执行情况:部分履行并且执行），追缴违法所得730000元，法院从江辉儒银行账户划扣到账2725.81元，拍卖其名下丰田凯美瑞轿车，拍卖款20600元上缴水城区非税，其余款项尚未执行完毕，其也无其他财产可供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六、考核奖励情况：2021年12月至2022年8月获1个表扬；2022年9月至2023年2月获1个表扬；2023年3月至2023年8月获1个表扬；获得共3个表扬。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200000.00元(已部分缴纳3000.00元)(法院执行情况:部分履行并且执行）；追缴违法所得730000元，法院从江辉儒银行账户划扣到账2725.81元，拍卖其名下丰田凯美瑞轿车，拍卖款20600元上缴水城区非税，其余款项尚未执行完毕，其也无其他财产可供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经审查，我院认为：罪犯江辉儒符合提请减刑条件。未发现提请减刑建议不当，同意将案件交监狱长办公会审核。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综上所述，罪犯江辉儒在服刑改造期间，能认真遵守监规，接受教育改造，确有悔改表现。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江辉儒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7A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2024-11-01T01:08:56Z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ACF32C12180E43278CC7304A6B6496F6</vt:lpwstr>
  </property>
</Properties>
</file>