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(2024)黔六狱减字第347号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罪犯郭永，男，1994年12月17日生，汉族，初中文化，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贵州省纳雍县人。现在贵州省六盘水监狱服刑。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2021年2月3日贵州省六盘水市钟山区人民法院作出（2020）黔0201刑初395号刑事判决，认定郭永犯诈骗罪，判处有期徒刑5年，原判刑期自2020年7月31日起至 2025年07月30日止，并处罚金人民币10000元，责令郭永退赔被害人杨正民等人34107元，继续追缴违法所得16264.37元；本人不服，提起上诉，2021年3月16日，贵州省六盘水市中级人法院作出（2021）黔02刑终54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判决发生法律效力后于2021年5月13日交付贵州省六盘水监狱执行。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一、认罪悔罪方面：罪犯郭永在服刑期间，能服从法院判决，认罪悔罪。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二、遵守法律法规及监规方面：罪犯郭永在服刑期间，认真遵守法律法规及监规纪律，服从管教。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五、履行财产性判项方面：罚金人民币一万元（未履行），责令郭永退赔被害人杨正民等人34107元（未履行），继续追缴违法所得16264.37元（未履行）。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六、考核奖励情况：2021年7月至2022年1月获1个表扬；2022年2月至2022年7月获1个表扬；2022年8月至2023年1月获1个表扬；2023年2月至2023年7月获1个表扬；2023年8月至2023年12月获1个表扬；获得共5个表扬。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经审查，我院认为：罪犯郭永符合提请减刑条件。未发现提请减刑建议不当，同意将案件交监狱长办公会审核。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综上所述，罪犯郭永在服刑改造期间，能认真遵守监规，接受教育改造，确有悔改表现。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郭永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B90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2024-10-31T06:08:32Z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099D355525BF4F29AEC1395A772ADFC1</vt:lpwstr>
  </property>
</Properties>
</file>