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罪犯许贵明，男，1988年12月10日生，彝族，小学文化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8日，贵州省六盘水市水城区人民法院作出（2021）黔0221刑初172号刑事附带民事判决书，认定许贵明犯交通肇事罪，判处有期徒刑四年六个月，刑期自2021年4月28日起至2025年10月27日止；原审附带民事诉讼被告人（中国太平洋财产保险股份有限公司六盘水中心支公司）不服，提出上诉，2021年12月21日，贵州省六盘水市中级人民法院作出（2021）黔02刑终158号刑事附带民事裁定书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一、认罪悔罪方面：罪犯许贵明在服刑期间，能服从法院判决，认罪悔罪。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二、遵守法律法规及监规方面：罪犯许贵明在服刑期间，认真遵守法律法规及监规纪律，服从管教。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经审查，我院认为：罪犯许贵明符合提请减刑条件。未发现提请减刑建议不当，同意将案件交监狱长办公会审核。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综上所述，罪犯许贵明在服刑改造期间，能认真遵守监规，接受教育改造，确有悔改表现。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贵明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E4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2024-10-31T05:54:07Z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85E9BE71D9D447228AE7FEFA116B8B53</vt:lpwstr>
  </property>
</Properties>
</file>