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(2024)黔六狱减字第274号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罪犯付连连，男，1999年5月9日生，彝族，中职文化，贵州省六枝特区人。现在贵州省六盘水监狱服刑。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28日，贵州六盘水市六枝特区人民法院作出（2021）黔0203刑初258号刑事判决书，判决付连连犯强奸罪，判处有期徒刑四年，犯强制猥亵罪，判处有期徒刑三年。决定执行有期徒刑六年六个月（刑期自2021年07月15日起至2028年01月14日止）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判决发生法律效力后于2022年2月15日交付贵州省六盘水监狱执行。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一、认罪悔罪方面：罪犯付连连在服刑期间，能服从法院判决，认罪悔罪。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二、遵守法律法规及监规方面：罪犯付连连在服刑期间，认真遵守法律法规及监规纪律，服从管教。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四、劳动改造方面：能积极参加劳动，按时完成劳动任务，表现好。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六、考核奖励情况：2022年2月至2022年10月获1个表扬；2022年11月至2023年4月获表扬和物质奖励1次；2023年5月至2023年10月获表扬和物质奖励1次；获得共3个表扬、2个物质奖励。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从严情形：性侵未成年人。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经审查，我院认为：罪犯付连连符合提请减刑条件。未发现提请减刑建议不当，同意将案件交监狱长办公会审核。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综上所述，罪犯付连连在服刑改造期间，能认真遵守监规，接受教育改造，确有悔改表现。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付连连提请减去有期徒刑八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120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2024-11-01T01:36:46Z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D12D7BDCB664483B86A91423716B95A9</vt:lpwstr>
  </property>
</Properties>
</file>