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罪犯代永立，男，1969年12月11日生，汉族，初中文化，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16日，贵州省盘州市人民法院作出（2021）黔0281刑初776号刑事判决，认定代永立犯贩卖毒品罪,判处有期徒刑四年六个月，并处罚金人民币七千元，犯洗钱罪，判处拘三个月，并处罚金人民币一千元，决定执行有期徒刑四年六个月，并处罚金人民币八千元。（刑期自2021年11月15日起至2026年5月14日止）。该犯系破坏经济秩序罪犯、毒品再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判决发生法律效力后2022年2月14日交付贵州省六盘水监狱执行。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一、认罪悔罪方面：罪犯代永立在服刑期间，能服从法院判决，认罪悔罪。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二、遵守法律法规及监规方面：罪犯代永立在服刑期间，认真遵守法律法规及监规纪律，服从管教。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五、履行财产性判项方面：罚金人民币8000元(已全部缴纳)(法院执行情况:全部履行）。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六、考核奖励情况：2022年2月至2022年10月获1个表扬；2022年11月至2023年4月获1个表扬；2023年5月至2023年10月获1个表扬；获得共3个表扬。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从严情形：破坏金融管理秩序；毒品再犯。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经审查，我院认为：罪犯代永立符合提请减刑条件。未发现提请减刑建议不当，同意将案件交监狱长办公会审核。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综上所述，罪犯代永立在服刑改造期间，能认真遵守监规，接受教育改造，确有悔改表现。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代永立提请减去有期徒刑四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27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2024-10-31T04:46:46Z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2242E673E7F34BD3934F7A5C899BAC69</vt:lpwstr>
  </property>
</Properties>
</file>