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(2024)黔六狱减字第355号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罪犯赵保华，男，1986年11月11日生，汉族，初中文化，云南省富源县人。现在贵州省六盘水监狱服刑。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2日，贵州省盘州市人民法院作出（2022）黔0281刑初15号刑事判决，认定赵保华犯贩卖毒品罪，判处有期徒刑九年（刑期自2021年11月9日起至2030年10月3日止），并处罚金人民币10000.00元，追缴违法所得人民币5400.00元。该犯不服，提出上诉，2022年4月29日，贵州省六盘水市中级人民法院作出（2022）黔02刑终50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判决发生法律效力后于2022年6月7日交付贵州省六盘水监狱执行。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一、认罪悔罪方面：罪犯赵保华在服刑期间，能服从法院判决，认罪悔罪。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二、遵守法律法规及监规方面：罪犯赵保华在服刑期间，认真遵守法律法规及监规纪律，服从管教。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五、履行财产性判项方面：罚金人民币10000元(已全部缴纳)(法院执行情况:全部履行）；追缴违法所得人民币5400元(已全部缴纳)(法院执行情况:全部履行）。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六、考核奖励情况：2022年6月至2023年2月获1个表扬；2023年3月至2023年8月获1个表扬；2023年9月至2024年1月获1个表扬；获得共3个表扬。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经审查，我院认为：罪犯赵保华符合提请减刑条件。未发现提请减刑建议不当，同意将案件交监狱长办公会审核。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综上所述，罪犯赵保华在服刑改造期间，能认真遵守监规，接受教育改造，确有悔改表现。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保华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15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2024-10-31T05:52:22Z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6B91EE4446594E689D38B2FE187D78FD</vt:lpwstr>
  </property>
</Properties>
</file>