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(2024)桐监减字第43号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罪犯张汉洋，男，1996年10月28日生，汉族，专科文化，福建省漳州市人。现在贵州省桐州监狱服刑。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6月10日，贵州省凯里市人民法院作出（2022）黔2601刑初95号刑事判决，认定张汉洋犯销售伪劣产品罪，判处有期徒刑四年，刑期自2021年5月19日起至2025年5月18日止，罚金人民币500000.00元；经依法处置变现的资金25140元予以没收，上缴国库；追缴违法所得人民币264285.00元。该犯不服，提出上诉。2022年9月22日，贵州省黔东南苗族侗族自治州中级人民法院作出（2022）黔26刑终183号刑事裁定，驳回上诉，维持原判。2023年6月2日，贵州省凯里市人民法院作出（2022）黔2601民初10575号民事判决，认定张汉洋承担危费处理费51450元；案件受理费1086元，由张汉洋负担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判决发生法律效力后2022年11月14日交付执行，2023年1月5日从贵州省凯里监狱调入贵州省桐州监狱服刑。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服刑期间执行刑期变动情况：无。刑期2021年5月19日至2025年5月18日。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一、认罪悔罪方面：罪犯张汉洋在服刑期间，能服从法院判决，认罪悔罪。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二、遵守法律法规及监规方面：罪犯张汉洋在服刑期间，认真遵守法律法规及监规纪律，服从管教。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四、劳动改造方面：该犯从事服装平机，生活卫生岗位，能积极参加劳动，按时完成劳动任务，表现好。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五、履行财产性判项方面：罚金人民币500000元(部分履行)；追缴违法所得人民币264285元(未缴纳)；危费处理费51450元(未缴纳)；案件受理费1086元(未缴纳)。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从严情形：财产性判项未履行完毕。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经审查，我院认为：罪犯张汉洋符合提请减刑条件。未发现提请减刑建议不当，同意将案件交监狱长办公会审核。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综上所述，罪犯张汉洋在服刑改造期间，能认真遵守监规，接受教育改造，确有悔改表现。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张汉洋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F3341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2024-10-16T08:23:17Z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1BD4B223BE7D427DAC17617A948FA9F8</vt:lpwstr>
  </property>
</Properties>
</file>