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(2024)桐监减字第23号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罪犯张勇，男，2000年9月23日生，汉族，初中文化，贵州省赫章县人。现在贵州省桐州监狱服刑。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4月7日，贵州省赫章县人民法院作出（2022）黔0527刑初97号刑事判决，认定张勇犯诈骗罪，判处有期徒刑三年三个月，并处罚金人民币10000.00元；责令退赔被害人人民币69895.00元。刑期自2021年12月4日起至2025年3月3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判决发生法律效力后2022年6月9日交付执行，2022年7月14日从贵州省白云监狱调入贵州省桐州监狱服刑。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服刑期间执行刑期变动情况：无。刑期2021年12月4日至2025年3月3日。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一、认罪悔罪方面：罪犯张勇在服刑期间，能服从法院判决，认罪悔罪。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张勇在服刑期间，基本遵守法律法规，服从管教，听从安排。2022年11月30日因存储过期食品被扣2分，后经干警批评教育后，能认识错误和不足，认真学习监规纪律，积极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四、劳动改造方面：能积极参加劳动，态度端正，主要从事数据线测试、值守事务等岗位，按时完成劳动任务，表现较好。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五、履行财产性判项方面：罚金人民币10000元(未缴纳)；退赔人民币69895元(未缴纳)。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六、考核奖励情况：2022年6月至2023年2月获物质奖励1次；2023年3月至2023年8月获1个表扬；2023年9月至2024年2月获1个表扬；获得共2个表扬、1个物质奖励。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扣分及违规情况：2022年11月30日因存储过期食品被扣2.00分。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经审查，我院认为：罪犯张勇符合提请减刑条件。未发现提请减刑建议不当，同意将案件交监狱长办公会审核。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综上所述，罪犯张勇在服刑改造期间，能认真遵守监规，接受教育改造，确有悔改表现。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张勇提请减去有期徒刑四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3E42C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qFormat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2024-10-16T08:03:08Z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074E75B0C95E4301BB0B2BFE4DB229F6</vt:lpwstr>
  </property>
</Properties>
</file>