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jc w:val="center"/>
        <w:rPr>
          <w:rFonts w:ascii="方正小标宋简体" w:hAnsi="方正小标宋简体" w:eastAsia="方正小标宋简体"/>
          <w:sz w:val="44"/>
          <w:szCs w:val="44"/>
        </w:rPr>
      </w:pPr>
      <w:r>
        <w:rPr>
          <w:rFonts w:ascii="方正小标宋简体" w:hAnsi="方正小标宋简体" w:eastAsia="方正小标宋简体"/>
          <w:sz w:val="44"/>
          <w:szCs w:val="44"/>
        </w:rPr>
        <w:t>提请减刑建议书</w:t>
      </w:r>
    </w:p>
    <w:p>
      <w:pPr>
        <w:jc w:val="right"/>
        <w:rPr>
          <w:rFonts w:ascii="楷体" w:hAnsi="楷体" w:eastAsia="楷体"/>
          <w:sz w:val="32"/>
          <w:szCs w:val="32"/>
        </w:rPr>
      </w:pPr>
      <w:r>
        <w:rPr>
          <w:rFonts w:ascii="楷体" w:hAnsi="楷体" w:eastAsia="楷体"/>
          <w:sz w:val="32"/>
          <w:szCs w:val="32"/>
        </w:rPr>
        <w:t>(2024)桐监减字第46号</w:t>
      </w:r>
    </w:p>
    <w:p>
      <w:pPr>
        <w:snapToGrid w:val="0"/>
        <w:spacing w:line="48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罪犯韦建石，男，1975年6月30日生，水族，小学文化，贵州省三都水族自治县人。现在贵州省桐州监狱服刑。</w:t>
      </w:r>
    </w:p>
    <w:p>
      <w:pPr>
        <w:snapToGrid w:val="0"/>
        <w:spacing w:line="48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2022年2月23日，贵州省三都水族自治县人民法院作出（2022）黔2732刑初3号刑事判决，认定韦建石犯盗窃罪，判处有期徒刑四年，并处罚金人民币40000.00元，责令共同退赔82974.5元。该犯不服，提出上诉。2022年6月7日，贵州省黔南布依族苗族自治州中级人民法院作出（2022）黔27刑终40号刑事裁定，驳回上诉，维持原判。刑期自2021年11月8日起至2025年11月7日止。</w:t>
      </w:r>
    </w:p>
    <w:p>
      <w:pPr>
        <w:snapToGrid w:val="0"/>
        <w:spacing w:line="48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判决发生法律效力后2022年7月21日交付执行，2022年10月31日从贵州省凯里监狱调入贵州省桐州监狱服刑。</w:t>
      </w:r>
    </w:p>
    <w:p>
      <w:pPr>
        <w:snapToGrid w:val="0"/>
        <w:spacing w:line="48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服刑期间执行刑期变动情况：无。刑期2021年11月8日至2025年11月7日。</w:t>
      </w:r>
    </w:p>
    <w:p>
      <w:pPr>
        <w:snapToGrid w:val="0"/>
        <w:spacing w:line="48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该犯在服刑改造期间，确有悔改表现，具体事实如下：</w:t>
      </w:r>
    </w:p>
    <w:p>
      <w:pPr>
        <w:snapToGrid w:val="0"/>
        <w:spacing w:line="48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一、认罪悔罪方面：罪犯韦建石在服刑期间，能服从法院判决，认罪悔罪。</w:t>
      </w:r>
    </w:p>
    <w:p>
      <w:pPr>
        <w:snapToGrid w:val="0"/>
        <w:spacing w:line="48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二、遵守法律法规及监规方面：罪犯韦建石在服刑期间，认真遵守法律法规及监规纪律，服从管教。</w:t>
      </w:r>
    </w:p>
    <w:p>
      <w:pPr>
        <w:snapToGrid w:val="0"/>
        <w:spacing w:line="48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三、教育改造方面：能接受教育改造，积极参加思想、文化、职业技术教育，“三课”学习成绩合格。</w:t>
      </w:r>
    </w:p>
    <w:p>
      <w:pPr>
        <w:snapToGrid w:val="0"/>
        <w:spacing w:line="48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四、劳动改造方面：该犯从事布玩平机，数据线注塑，生活卫生岗位，能积极参加劳动，按时完成劳动任务，表现好。</w:t>
      </w:r>
    </w:p>
    <w:p>
      <w:pPr>
        <w:snapToGrid w:val="0"/>
        <w:spacing w:line="48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五、履行财产性判项方面：罚金人民币40000元(部分履行)；退赃退赔人民币82974.50元(未缴纳)。</w:t>
      </w:r>
    </w:p>
    <w:p>
      <w:pPr>
        <w:snapToGrid w:val="0"/>
        <w:spacing w:line="48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六、考核奖励情况：2022年7月至2023年3月获1个表扬；2023年4月至2023年9月获1个表扬；2023年10月至2024年3月获1个表扬；获得共3个表扬。</w:t>
      </w:r>
    </w:p>
    <w:p>
      <w:pPr>
        <w:snapToGrid w:val="0"/>
        <w:spacing w:line="48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扣分及违规情况：无。</w:t>
      </w:r>
    </w:p>
    <w:p>
      <w:pPr>
        <w:snapToGrid w:val="0"/>
        <w:spacing w:line="48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从严情形：财产性判项未履行完毕。</w:t>
      </w:r>
    </w:p>
    <w:p>
      <w:pPr>
        <w:snapToGrid w:val="0"/>
        <w:spacing w:line="48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检察机关审查意见：</w:t>
      </w:r>
      <w:r>
        <w:rPr>
          <w:rFonts w:ascii="仿宋" w:hAnsi="仿宋" w:eastAsia="仿宋"/>
          <w:sz w:val="32"/>
          <w:u w:val="none" w:color="00000A"/>
        </w:rPr>
        <w:t>经审查，我院认为，罪犯韦建石拟提请减刑幅度不当。理由是：该犯犯盗窃罪,数额较大，综合考虑该犯犯罪性质、情节、危害程度等情况，根据《最高人民法院关于办理减刑、假释案件具体应用法律的规定》第二条之规定，建议监狱对该犯减刑幅度从严掌握，并按程序报请监狱长办公会审议。监狱长办公会予以采纳。</w:t>
      </w:r>
    </w:p>
    <w:p>
      <w:pPr>
        <w:snapToGrid w:val="0"/>
        <w:spacing w:line="48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综上所述，罪犯韦建石在服刑改造期间，能认真遵守监规，接受教育改造，确有悔改表现。</w:t>
      </w:r>
    </w:p>
    <w:p>
      <w:pPr>
        <w:snapToGrid w:val="0"/>
        <w:spacing w:line="48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为此，根据《中华人民共和国刑法》第七十八条第一款，第七十九条、《中华人民共和国刑事诉讼法》第二百七十三条、《中华人民共和国监狱法》第二十九条之规定，经征求检察机关意见，建议对罪犯韦建石提请减去有期徒刑七个月。特提请裁定。</w:t>
      </w:r>
    </w:p>
    <w:p>
      <w:pPr>
        <w:snapToGrid w:val="0"/>
        <w:spacing w:line="48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此致</w:t>
      </w:r>
    </w:p>
    <w:p>
      <w:pPr>
        <w:snapToGrid w:val="0"/>
        <w:spacing w:line="480" w:lineRule="exact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黔南布依族苗族自治州中级人民法院</w:t>
      </w:r>
    </w:p>
    <w:p>
      <w:pPr>
        <w:snapToGrid w:val="0"/>
        <w:spacing w:line="480" w:lineRule="exact"/>
        <w:rPr>
          <w:rFonts w:ascii="仿宋" w:hAnsi="仿宋" w:eastAsia="仿宋"/>
          <w:sz w:val="32"/>
          <w:szCs w:val="32"/>
        </w:rPr>
      </w:pPr>
      <w:bookmarkStart w:id="0" w:name="_GoBack"/>
      <w:bookmarkEnd w:id="0"/>
    </w:p>
    <w:p>
      <w:pPr>
        <w:jc w:val="center"/>
        <w:rPr>
          <w:rFonts w:ascii="仿宋_GB2312" w:hAnsi="仿宋_GB2312" w:eastAsia="仿宋_GB2312"/>
          <w:sz w:val="32"/>
          <w:szCs w:val="32"/>
        </w:rPr>
      </w:pPr>
      <w:r>
        <w:rPr>
          <w:rFonts w:ascii="仿宋_GB2312" w:hAnsi="仿宋_GB2312" w:eastAsia="仿宋_GB2312"/>
          <w:sz w:val="32"/>
          <w:szCs w:val="32"/>
        </w:rPr>
        <w:t xml:space="preserve">                               （公章）</w:t>
      </w:r>
    </w:p>
    <w:p>
      <w:pPr>
        <w:snapToGrid w:val="0"/>
        <w:spacing w:line="480" w:lineRule="exact"/>
        <w:ind w:firstLine="5760"/>
      </w:pPr>
      <w:r>
        <w:rPr>
          <w:rFonts w:ascii="仿宋_GB2312" w:hAnsi="仿宋_GB2312" w:eastAsia="仿宋_GB2312"/>
          <w:sz w:val="32"/>
          <w:szCs w:val="32"/>
        </w:rPr>
        <w:t>2024年10月9日</w:t>
      </w:r>
    </w:p>
    <w:sectPr>
      <w:pgSz w:w="11906" w:h="16838"/>
      <w:pgMar w:top="1440" w:right="1800" w:bottom="1440" w:left="1800" w:header="0" w:footer="0" w:gutter="0"/>
      <w:pgNumType w:fmt="decimal"/>
      <w:cols w:space="720" w:num="1"/>
      <w:formProt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等线">
    <w:altName w:val="微软雅黑"/>
    <w:panose1 w:val="00000000000000000000"/>
    <w:charset w:val="01"/>
    <w:family w:val="roman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Liberation Sans">
    <w:altName w:val="Arial"/>
    <w:panose1 w:val="00000000000000000000"/>
    <w:charset w:val="01"/>
    <w:family w:val="swiss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Lohit Devanagari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panose1 w:val="03000509000000000000"/>
    <w:charset w:val="86"/>
    <w:family w:val="roma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roma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cumentProtection w:enforcement="0"/>
  <w:defaultTabStop w:val="420"/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1904019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nhideWhenUsed="0" w:uiPriority="0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qFormat="1" w:unhideWhenUsed="0" w:uiPriority="0" w:semiHidden="0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qFormat="1" w:uiPriority="99" w:semiHidden="0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bidi w:val="0"/>
      <w:jc w:val="both"/>
    </w:pPr>
    <w:rPr>
      <w:rFonts w:asciiTheme="minorHAnsi" w:hAnsiTheme="minorHAnsi" w:eastAsiaTheme="minorEastAsia" w:cstheme="minorBidi"/>
      <w:color w:val="auto"/>
      <w:sz w:val="21"/>
      <w:szCs w:val="22"/>
      <w:lang w:val="en-US" w:eastAsia="zh-CN" w:bidi="ar-SA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caption"/>
    <w:basedOn w:val="1"/>
    <w:next w:val="1"/>
    <w:qFormat/>
    <w:uiPriority w:val="0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3">
    <w:name w:val="Salutation"/>
    <w:basedOn w:val="1"/>
    <w:next w:val="1"/>
    <w:unhideWhenUsed/>
    <w:uiPriority w:val="99"/>
    <w:rPr>
      <w:rFonts w:ascii="仿宋" w:hAnsi="仿宋" w:eastAsia="仿宋"/>
      <w:sz w:val="30"/>
      <w:szCs w:val="30"/>
    </w:rPr>
  </w:style>
  <w:style w:type="paragraph" w:styleId="4">
    <w:name w:val="Closing"/>
    <w:basedOn w:val="1"/>
    <w:unhideWhenUsed/>
    <w:qFormat/>
    <w:uiPriority w:val="99"/>
    <w:pPr>
      <w:ind w:left="100" w:firstLine="0"/>
    </w:pPr>
    <w:rPr>
      <w:rFonts w:ascii="仿宋" w:hAnsi="仿宋" w:eastAsia="仿宋"/>
      <w:sz w:val="30"/>
      <w:szCs w:val="30"/>
    </w:rPr>
  </w:style>
  <w:style w:type="paragraph" w:styleId="5">
    <w:name w:val="Body Text"/>
    <w:basedOn w:val="1"/>
    <w:qFormat/>
    <w:uiPriority w:val="0"/>
    <w:pPr>
      <w:spacing w:before="0" w:after="140" w:line="288" w:lineRule="auto"/>
    </w:pPr>
  </w:style>
  <w:style w:type="paragraph" w:styleId="6">
    <w:name w:val="footer"/>
    <w:basedOn w:val="1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unhideWhenUsed/>
    <w:qFormat/>
    <w:uiPriority w:val="99"/>
    <w:pPr>
      <w:pBdr>
        <w:bottom w:val="single" w:color="00000A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List"/>
    <w:basedOn w:val="5"/>
    <w:qFormat/>
    <w:uiPriority w:val="0"/>
    <w:rPr>
      <w:rFonts w:cs="Lohit Devanagari"/>
    </w:rPr>
  </w:style>
  <w:style w:type="table" w:styleId="10">
    <w:name w:val="Table Grid"/>
    <w:basedOn w:val="9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2">
    <w:name w:val="页眉 字符"/>
    <w:basedOn w:val="11"/>
    <w:qFormat/>
    <w:uiPriority w:val="99"/>
    <w:rPr>
      <w:sz w:val="18"/>
      <w:szCs w:val="18"/>
    </w:rPr>
  </w:style>
  <w:style w:type="character" w:customStyle="1" w:styleId="13">
    <w:name w:val="页脚 字符"/>
    <w:basedOn w:val="11"/>
    <w:qFormat/>
    <w:uiPriority w:val="99"/>
    <w:rPr>
      <w:sz w:val="18"/>
      <w:szCs w:val="18"/>
    </w:rPr>
  </w:style>
  <w:style w:type="character" w:customStyle="1" w:styleId="14">
    <w:name w:val="称呼 字符"/>
    <w:basedOn w:val="11"/>
    <w:qFormat/>
    <w:uiPriority w:val="99"/>
    <w:rPr>
      <w:rFonts w:ascii="仿宋" w:hAnsi="仿宋" w:eastAsia="仿宋"/>
      <w:sz w:val="30"/>
      <w:szCs w:val="30"/>
    </w:rPr>
  </w:style>
  <w:style w:type="character" w:customStyle="1" w:styleId="15">
    <w:name w:val="结束语 字符"/>
    <w:basedOn w:val="11"/>
    <w:qFormat/>
    <w:uiPriority w:val="99"/>
    <w:rPr>
      <w:rFonts w:ascii="仿宋" w:hAnsi="仿宋" w:eastAsia="仿宋"/>
      <w:sz w:val="30"/>
      <w:szCs w:val="30"/>
    </w:rPr>
  </w:style>
  <w:style w:type="paragraph" w:customStyle="1" w:styleId="16">
    <w:name w:val="Heading"/>
    <w:basedOn w:val="1"/>
    <w:next w:val="5"/>
    <w:qFormat/>
    <w:uiPriority w:val="0"/>
    <w:pPr>
      <w:keepNext/>
      <w:spacing w:before="240" w:after="120"/>
    </w:pPr>
    <w:rPr>
      <w:rFonts w:ascii="Liberation Sans" w:hAnsi="Liberation Sans" w:eastAsia="微软雅黑" w:cs="Lohit Devanagari"/>
      <w:sz w:val="28"/>
      <w:szCs w:val="28"/>
    </w:rPr>
  </w:style>
  <w:style w:type="paragraph" w:customStyle="1" w:styleId="17">
    <w:name w:val="Index"/>
    <w:basedOn w:val="1"/>
    <w:qFormat/>
    <w:uiPriority w:val="0"/>
    <w:pPr>
      <w:suppressLineNumbers/>
    </w:pPr>
    <w:rPr>
      <w:rFonts w:cs="Lohit Devanagari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33</Words>
  <Characters>190</Characters>
  <Paragraphs>1</Paragraphs>
  <TotalTime>92</TotalTime>
  <ScaleCrop>false</ScaleCrop>
  <LinksUpToDate>false</LinksUpToDate>
  <CharactersWithSpaces>222</CharactersWithSpaces>
  <Application>WPS Office_11.8.2.12011_F1E327BC-269C-435d-A152-05C5408002CA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2022-10-06T01:49:00Z</dcterms:created>
  <dc:creator>曾 三</dc:creator>
  <cp:lastModifiedBy>wps</cp:lastModifiedBy>
  <dcterms:modified xsi:type="dcterms:W3CDTF">2024-10-16T08:24:53Z</dcterms:modified>
  <cp:revision>90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KSOProductBuildVer">
    <vt:lpwstr>2052-11.8.2.12011</vt:lpwstr>
  </property>
  <property fmtid="{D5CDD505-2E9C-101B-9397-08002B2CF9AE}" pid="9" name="ICV">
    <vt:lpwstr>E96CD30FC06F430FA8FED225BF902C1F</vt:lpwstr>
  </property>
</Properties>
</file>