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(2024)桐监减字第33号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罪犯杨进华，男，1967年6月27日生，苗族，初中文化，贵州省凯里市人。现在贵州省桐州监狱服刑。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2022年6月22日，贵州省镇远县人民法院作出（2022）黔 2625 刑初 14 号刑事判决，认定杨进华犯贩卖毒品罪，判处有期徒刑三年十个月，并处罚金人民币3000.00元；追缴违法所得人民币318.00元。刑期自2021年11月30日起至2025年9月29日止。判决发生法律效力后交付执行。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判决发生法律效力后2022年7月25日交付执行，2022年10月31日从贵州省凯里监狱调入贵州省桐州监狱服刑。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服刑期间执行刑期变动情况：无。刑期2021年11月30日至2025年9月29日。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一、认罪悔罪方面：罪犯杨进华在服刑期间，能服从法院判决，认罪悔罪。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二、遵守法律法规及监规方面：罪犯杨进华在服刑期间，认真遵守法律法规及监规纪律，服从管教。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四、劳动改造方面：能积极参加劳动，态度端正，主要从事数据线套壳、数据线修废等岗位，按时完成劳动任务，表现较好。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五、履行财产性判项方面：罚金人民币3000元(已全部缴纳)；追缴违法所得人民币318元(已全部缴纳)。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从严情形：涉毒及吸毒劣迹情况。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经审查，我院认为：罪犯杨进华符合提请减刑条件。未发现提请减刑建议不当，同意将案件交监狱长办公会审核。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综上所述，罪犯杨进华在服刑改造期间，能认真遵守监规，接受教育改造，确有悔改表现。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杨进华提请减去有期徒刑八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61C75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2024-10-16T08:19:05Z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62B6AACADEED4BDFA9C5702688729051</vt:lpwstr>
  </property>
</Properties>
</file>