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罪犯彭晴，男，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日生，汉族，高中文化湖南省娄底市人，现在贵州省黔南监狱服刑。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日，贵州省凯里市人民法院作出（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524</w:t>
      </w:r>
      <w:r>
        <w:rPr>
          <w:rFonts w:ascii="仿宋_GB2312" w:hAnsi="仿宋_GB2312" w:eastAsia="仿宋_GB2312"/>
          <w:sz w:val="32"/>
          <w:szCs w:val="32"/>
        </w:rPr>
        <w:t>号刑事判决，认定彭晴犯诈骗罪，判处有期徒刑三年六个月（刑期自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一、认罪悔罪方面：罪犯彭晴在服刑期间，能服从法院判决，认罪悔罪。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二、遵守法律法规及监规方面：罪犯彭晴在服刑期间，基本遵守法律法规及监规纪律，服从管教。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四、劳动改造方面：能积极参加劳动，被扣分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次，经警官教育后，基本完成劳动任务，表现较好。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15360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11906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22.48%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6.74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27200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18956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30.3%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9.09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彭晴符合提请减刑条件，但提请减刑建议幅度不当，理由是：罪犯彭晴犯诈骗罪，诈骗数额巨大，犯罪性质严重，社会危害性高，财产性判项未履行完毕，且服刑期间有多次违规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综上所述，罪犯彭晴在服刑改造期间，能认真遵守监规，接受教育改造，确有悔改表现。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彭晴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