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(2025)黔南监提假字第27号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罪犯李林，男，1994年2月17日生，苗族，高中文化贵州省铜仁市碧江区人，现在贵州省黔南监狱服刑。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2024年7月25日，贵州省松桃苗族自治县人民法院作出(2024)黔0628刑初182号刑事判决，认定李林犯诈骗罪，判处有期徒刑一年七个月，并处罚金人民币 2,000 元；犯偷越国（边）境罪判处有期徒刑六个月，并处罚金人民币 1,000 元。总和刑期二年一个月，并处罚金人民币 3,000 元，决定执行有期徒刑一年十个月（刑期自2024年7月25日起至2026年4月19日止），并处罚金人民币 3,000 元（行政处罚罚款 5,000元折抵偷越国（边）境罪罚金，诈骗罪罚金人民币 2,000 元）。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判决发生法律效力后2024年8月26日交付执行，2024年9月18日从贵州省铜仁监狱调入贵州省瓮安监狱（现黔南监狱）服刑。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一、认罪悔罪方面：罪犯李林在服刑期间，能服从法院判决，认罪悔罪。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二、遵守法律法规及监规方面：罪犯李林在服刑期间，认真遵守法律法规及监规纪律，服从管教。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四、劳动改造方面:该犯工种机位工，能积极参加劳动，按时完成劳动任务，表现好。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五、履行财产性判项方面：罚金人民币3000元(已全部缴纳)(法院执行情况:全部履行）。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六、考核奖励情况：2024年8月至2025年4月获1个表扬；共获得1个表扬。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检察机关审查意见:罪犯李林符合提请假释条件。未发现提请假释建议不当，同意将案件交监狱长办公会审核。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综上所述，罪犯李林在服刑改造期间，能认真遵守监规，接受教育改造，确有悔改表现。社区矫正机关同意适用社区矫正，监狱经综合评估预测该犯没有再犯罪危险。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第二百七十三条第二款和《中华人民共和国监狱法》第三十二条之规定，建议对罪犯李林提请假释。特提请裁定。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8BE6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2025-11-13T08:56:23Z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