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105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罪犯杨学兵，男，</w:t>
      </w:r>
      <w:r>
        <w:rPr>
          <w:rFonts w:eastAsia="仿宋_GB2312" w:ascii="仿宋_GB2312" w:hAnsi="仿宋_GB2312"/>
          <w:sz w:val="32"/>
          <w:szCs w:val="32"/>
        </w:rPr>
        <w:t>1981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日生，苗族，小学文化贵州省清镇市人，现在贵州省黔南监狱服刑。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日，贵州省遵义市红花岗区人民法院作出（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462</w:t>
      </w:r>
      <w:r>
        <w:rPr>
          <w:rFonts w:ascii="仿宋_GB2312" w:hAnsi="仿宋_GB2312" w:eastAsia="仿宋_GB2312"/>
          <w:sz w:val="32"/>
          <w:szCs w:val="32"/>
        </w:rPr>
        <w:t>号刑事判决，认定杨学兵犯盗窃罪，判处有期徒刑四年（刑期自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18000.00</w:t>
      </w:r>
      <w:r>
        <w:rPr>
          <w:rFonts w:ascii="仿宋_GB2312" w:hAnsi="仿宋_GB2312" w:eastAsia="仿宋_GB2312"/>
          <w:sz w:val="32"/>
          <w:szCs w:val="32"/>
        </w:rPr>
        <w:t>元，责令共同退赔被害人</w:t>
      </w:r>
      <w:r>
        <w:rPr>
          <w:rFonts w:eastAsia="仿宋_GB2312" w:ascii="仿宋_GB2312" w:hAnsi="仿宋_GB2312"/>
          <w:sz w:val="32"/>
          <w:szCs w:val="32"/>
        </w:rPr>
        <w:t>116469</w:t>
      </w:r>
      <w:r>
        <w:rPr>
          <w:rFonts w:ascii="仿宋_GB2312" w:hAnsi="仿宋_GB2312" w:eastAsia="仿宋_GB2312"/>
          <w:sz w:val="32"/>
          <w:szCs w:val="32"/>
        </w:rPr>
        <w:t>元。同案不服，提出上诉。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174</w:t>
      </w:r>
      <w:r>
        <w:rPr>
          <w:rFonts w:ascii="仿宋_GB2312" w:hAnsi="仿宋_GB2312" w:eastAsia="仿宋_GB2312"/>
          <w:sz w:val="32"/>
          <w:szCs w:val="32"/>
        </w:rPr>
        <w:t>号刑事判决，维持对该犯的定罪量刑，责令共同退赔被害单位</w:t>
      </w:r>
      <w:r>
        <w:rPr>
          <w:rFonts w:eastAsia="仿宋_GB2312" w:ascii="仿宋_GB2312" w:hAnsi="仿宋_GB2312"/>
          <w:sz w:val="32"/>
          <w:szCs w:val="32"/>
        </w:rPr>
        <w:t>116469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日从贵州省黔北监狱调入贵州省瓮安监狱（现黔南监狱）服刑。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一、认罪悔罪方面：罪犯杨学兵在服刑期间，能服从法院判决，认罪悔罪。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二、遵守法律法规及监规方面：罪犯杨学兵在服刑期间，认真遵守法律法规及监规纪律，服从管教。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四、劳动改造方面：该犯工种为值星员，能积极参加劳动，按时完成劳动任务，表现好。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18000</w:t>
      </w:r>
      <w:r>
        <w:rPr>
          <w:rFonts w:ascii="仿宋_GB2312" w:hAnsi="仿宋_GB2312" w:eastAsia="仿宋_GB2312"/>
          <w:sz w:val="32"/>
          <w:szCs w:val="32"/>
        </w:rPr>
        <w:t>元，退赃退赔：</w:t>
      </w:r>
      <w:r>
        <w:rPr>
          <w:rFonts w:eastAsia="仿宋_GB2312" w:ascii="仿宋_GB2312" w:hAnsi="仿宋_GB2312"/>
          <w:sz w:val="32"/>
          <w:szCs w:val="32"/>
        </w:rPr>
        <w:t>116469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均未缴纳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杨学兵符合提请减刑条件，但提请减刑建议幅度不当，理由是：罪犯杨学兵犯盗窃罪，盗窃数额特别巨大，社会危害性高，且财产性判项未履行完毕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综上所述，罪犯杨学兵在服刑改造期间，能认真遵守监规，接受教育改造，确有悔改表现。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学兵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