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罪犯王云，男，</w:t>
      </w:r>
      <w:r>
        <w:rPr>
          <w:rFonts w:eastAsia="仿宋_GB2312" w:ascii="仿宋_GB2312" w:hAnsi="仿宋_GB2312"/>
          <w:sz w:val="32"/>
          <w:szCs w:val="32"/>
        </w:rPr>
        <w:t>1982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日生，苗族，初中文化贵州省龙里县人，现在贵州省黔南监狱服刑。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2723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148 </w:t>
      </w:r>
      <w:r>
        <w:rPr>
          <w:rFonts w:ascii="仿宋_GB2312" w:hAnsi="仿宋_GB2312" w:eastAsia="仿宋_GB2312"/>
          <w:sz w:val="32"/>
          <w:szCs w:val="32"/>
        </w:rPr>
        <w:t>号刑事判决，认定王云犯盗窃罪，判处有期徒刑三年二个月（刑期自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日从贵州省黔东南监狱调入瓮安监狱（现贵州省黔南监狱）服刑。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一、认罪悔罪方面：罪犯王云在服刑期间，能服从法院判决，认罪悔罪。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二、遵守法律法规及监规方面：罪犯王云在服刑期间，基本遵守法律法规及监规纪律，服从管教。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四、劳动改造方面：该犯工种为机位工和值星员，从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日开始为值星员，该犯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月未完成劳动定额任务被扣</w:t>
      </w:r>
      <w:r>
        <w:rPr>
          <w:rFonts w:eastAsia="仿宋_GB2312" w:ascii="仿宋_GB2312" w:hAnsi="仿宋_GB2312"/>
          <w:sz w:val="32"/>
          <w:szCs w:val="32"/>
        </w:rPr>
        <w:t>20.69</w:t>
      </w:r>
      <w:r>
        <w:rPr>
          <w:rFonts w:ascii="仿宋_GB2312" w:hAnsi="仿宋_GB2312" w:eastAsia="仿宋_GB2312"/>
          <w:sz w:val="32"/>
          <w:szCs w:val="32"/>
        </w:rPr>
        <w:t>分。经警官教育后，认识到自己的错误，能积极参加劳动技能培训，完成劳动任务，表现较好。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月未完成劳动定额任务被扣</w:t>
      </w:r>
      <w:r>
        <w:rPr>
          <w:rFonts w:eastAsia="仿宋_GB2312" w:ascii="仿宋_GB2312" w:hAnsi="仿宋_GB2312"/>
          <w:sz w:val="32"/>
          <w:szCs w:val="32"/>
        </w:rPr>
        <w:t>20.69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从严情形：前科；一次性扣分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分以上。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罪犯王云符合提请减刑条件。未发现提请减刑建议不当，同意将案件交监狱长办公会审核。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综上所述，罪犯王云在服刑改造期间，能认真遵守监规，接受教育改造，确有悔改表现。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云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