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24377">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14:paraId="49888341">
      <w:pPr>
        <w:jc w:val="right"/>
        <w:rPr>
          <w:rFonts w:ascii="楷体" w:hAnsi="楷体" w:eastAsia="楷体"/>
          <w:sz w:val="32"/>
          <w:szCs w:val="32"/>
        </w:rPr>
      </w:pPr>
      <w:r>
        <w:rPr>
          <w:rFonts w:ascii="楷体" w:hAnsi="楷体" w:eastAsia="楷体"/>
          <w:sz w:val="32"/>
          <w:szCs w:val="32"/>
        </w:rPr>
        <w:t>(2025)黔沙狱减字第93号</w:t>
      </w:r>
    </w:p>
    <w:p w14:paraId="7BCFA4D6">
      <w:pPr>
        <w:snapToGrid w:val="0"/>
        <w:spacing w:line="480" w:lineRule="exact"/>
        <w:ind w:firstLine="640"/>
        <w:rPr>
          <w:rFonts w:ascii="仿宋" w:hAnsi="仿宋" w:eastAsia="仿宋"/>
          <w:sz w:val="32"/>
          <w:szCs w:val="32"/>
        </w:rPr>
      </w:pPr>
      <w:r>
        <w:rPr>
          <w:rFonts w:ascii="仿宋" w:hAnsi="仿宋" w:eastAsia="仿宋"/>
          <w:sz w:val="32"/>
          <w:szCs w:val="32"/>
        </w:rPr>
        <w:t>罪犯高鑫，男，2002年3月24日生，汉族，专科文化，</w:t>
      </w:r>
      <w:bookmarkStart w:id="0" w:name="_GoBack"/>
      <w:bookmarkEnd w:id="0"/>
      <w:r>
        <w:rPr>
          <w:rFonts w:ascii="仿宋" w:hAnsi="仿宋" w:eastAsia="仿宋"/>
          <w:sz w:val="32"/>
          <w:szCs w:val="32"/>
        </w:rPr>
        <w:t>贵州省遵义市红花岗区人。现在贵州省沙子哨监狱服刑。</w:t>
      </w:r>
    </w:p>
    <w:p w14:paraId="68F509C3">
      <w:pPr>
        <w:snapToGrid w:val="0"/>
        <w:spacing w:line="480" w:lineRule="exact"/>
        <w:ind w:firstLine="640"/>
        <w:rPr>
          <w:rFonts w:ascii="仿宋" w:hAnsi="仿宋" w:eastAsia="仿宋"/>
          <w:sz w:val="32"/>
          <w:szCs w:val="32"/>
        </w:rPr>
      </w:pPr>
      <w:r>
        <w:rPr>
          <w:rFonts w:ascii="仿宋" w:hAnsi="仿宋" w:eastAsia="仿宋"/>
          <w:sz w:val="32"/>
          <w:szCs w:val="32"/>
        </w:rPr>
        <w:t>2021年12月15日，贵州省贵阳市观山湖人民法院作出（2021）黔0115刑初428号刑事判决，认定被告人高鑫犯强奸罪，判处有期徒刑四年。</w:t>
      </w:r>
    </w:p>
    <w:p w14:paraId="5A456686">
      <w:pPr>
        <w:snapToGrid w:val="0"/>
        <w:spacing w:line="480" w:lineRule="exact"/>
        <w:ind w:firstLine="640"/>
        <w:rPr>
          <w:rFonts w:ascii="仿宋" w:hAnsi="仿宋" w:eastAsia="仿宋"/>
          <w:sz w:val="32"/>
          <w:szCs w:val="32"/>
        </w:rPr>
      </w:pPr>
      <w:r>
        <w:rPr>
          <w:rFonts w:ascii="仿宋" w:hAnsi="仿宋" w:eastAsia="仿宋"/>
          <w:sz w:val="32"/>
          <w:szCs w:val="32"/>
        </w:rPr>
        <w:t>2022年4月22日，贵州省贵阳市中级人民法院作出（2022）黔01刑终字第48号刑事判决，认定被告人高鑫犯强奸罪，裁定如下：驳回上诉，维持原判。</w:t>
      </w:r>
    </w:p>
    <w:p w14:paraId="67F337ED">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判决发生法律效力后2022年6月9日交付执行，2022年7月13日从金西监狱调入贵州省沙子哨监狱服刑。</w:t>
      </w:r>
    </w:p>
    <w:p w14:paraId="127A4542">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服刑期间执行刑期变动情况：无。刑期2021年8月27日至2025年8月26日。</w:t>
      </w:r>
    </w:p>
    <w:p w14:paraId="1839DB6E">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14:paraId="19FD4918">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一、认罪悔罪方面：罪犯高鑫在服刑期间，能服从法院判决，认罪悔罪。</w:t>
      </w:r>
    </w:p>
    <w:p w14:paraId="0C5225B3">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二、遵守法律法规及监规方面：罪犯高鑫在服刑期间，认真遵守法律法规及监规纪律，服从管教。</w:t>
      </w:r>
    </w:p>
    <w:p w14:paraId="515F5B69">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14:paraId="07827E42">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14:paraId="4579F147">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14:paraId="1B83F20A">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六、考核奖励情况：2022年6月至2023年2月获1个表扬；2023年3月至2023年8月获物质奖励1次；2023年9月至2024年2月获1个表扬；2024年3月至2024年8月获1个表扬；获得共3个表扬、1个物质奖励。</w:t>
      </w:r>
    </w:p>
    <w:p w14:paraId="695ECCA0">
      <w:pPr>
        <w:snapToGrid w:val="0"/>
        <w:spacing w:line="480" w:lineRule="exact"/>
        <w:ind w:firstLine="640"/>
        <w:rPr>
          <w:rFonts w:ascii="仿宋" w:hAnsi="仿宋" w:eastAsia="仿宋"/>
          <w:sz w:val="32"/>
          <w:szCs w:val="32"/>
        </w:rPr>
      </w:pPr>
      <w:r>
        <w:rPr>
          <w:rFonts w:ascii="仿宋" w:hAnsi="仿宋" w:eastAsia="仿宋"/>
          <w:sz w:val="32"/>
          <w:szCs w:val="32"/>
        </w:rPr>
        <w:t>扣分及违规情况：2023年5月18日贵州省监狱管理局交叉督查组对沙子哨监狱进行督查，在对一监区二分监区罪犯高鑫储物箱进行督查中发现该犯私藏电动剃须刀、推剪及充电器、筷子两双；根据《贵州省监狱服刑人员计分考核细则》第三十三条第十三项之规定，对罪犯高鑫进行扣30分处理。</w:t>
      </w:r>
    </w:p>
    <w:p w14:paraId="77390010">
      <w:pPr>
        <w:snapToGrid w:val="0"/>
        <w:spacing w:line="480" w:lineRule="exact"/>
        <w:ind w:firstLine="640"/>
        <w:rPr>
          <w:rFonts w:ascii="仿宋" w:hAnsi="仿宋" w:eastAsia="仿宋"/>
          <w:sz w:val="32"/>
          <w:szCs w:val="32"/>
        </w:rPr>
      </w:pPr>
      <w:r>
        <w:rPr>
          <w:rFonts w:ascii="仿宋" w:hAnsi="仿宋" w:eastAsia="仿宋"/>
          <w:sz w:val="32"/>
          <w:szCs w:val="32"/>
        </w:rPr>
        <w:t>从严情形：2023年5月18日罪犯高鑫储物箱进中发现该犯私藏电动剃须刀、推剪及充电器、筷子两双，被扣30分处理。扣减一个月。</w:t>
      </w:r>
    </w:p>
    <w:p w14:paraId="74F8BA40">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经审查，我院认为：罪犯高鑫符合提请减刑条件。未发现提请减刑建议不当，同意将案件交监狱长办公会审核。</w:t>
      </w:r>
    </w:p>
    <w:p w14:paraId="13CCE0A4">
      <w:pPr>
        <w:snapToGrid w:val="0"/>
        <w:spacing w:line="480" w:lineRule="exact"/>
        <w:ind w:firstLine="640"/>
        <w:rPr>
          <w:rFonts w:ascii="仿宋" w:hAnsi="仿宋" w:eastAsia="仿宋"/>
          <w:sz w:val="32"/>
          <w:szCs w:val="32"/>
        </w:rPr>
      </w:pPr>
      <w:r>
        <w:rPr>
          <w:rFonts w:ascii="仿宋" w:hAnsi="仿宋" w:eastAsia="仿宋"/>
          <w:sz w:val="32"/>
          <w:szCs w:val="32"/>
        </w:rPr>
        <w:t>综上所述，罪犯高鑫在服刑改造期间，能认真遵守监规，接受教育改造，确有悔改表现。</w:t>
      </w:r>
    </w:p>
    <w:p w14:paraId="5430608C">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经征求检察机关意见，建议对罪犯高鑫提请减去有期徒刑四个月。特提请裁定。</w:t>
      </w:r>
    </w:p>
    <w:p w14:paraId="0DC76167">
      <w:pPr>
        <w:snapToGrid w:val="0"/>
        <w:spacing w:line="480" w:lineRule="exact"/>
        <w:ind w:firstLine="640"/>
        <w:rPr>
          <w:rFonts w:ascii="仿宋" w:hAnsi="仿宋" w:eastAsia="仿宋"/>
          <w:sz w:val="32"/>
          <w:szCs w:val="32"/>
        </w:rPr>
      </w:pPr>
      <w:r>
        <w:rPr>
          <w:rFonts w:ascii="仿宋" w:hAnsi="仿宋" w:eastAsia="仿宋"/>
          <w:sz w:val="32"/>
          <w:szCs w:val="32"/>
        </w:rPr>
        <w:t>此致</w:t>
      </w:r>
    </w:p>
    <w:p w14:paraId="43C99ED5">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14:paraId="4EA1EF90">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0" b="0"/>
            <wp:wrapNone/>
            <wp:docPr id="1" name="图片 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14:paraId="4ECA22FB">
      <w:pPr>
        <w:jc w:val="center"/>
        <w:rPr>
          <w:rFonts w:ascii="仿宋_GB2312" w:hAnsi="仿宋_GB2312" w:eastAsia="仿宋_GB2312"/>
          <w:sz w:val="32"/>
          <w:szCs w:val="32"/>
        </w:rPr>
      </w:pPr>
      <w:r>
        <w:rPr>
          <w:rFonts w:ascii="仿宋_GB2312" w:hAnsi="仿宋_GB2312" w:eastAsia="仿宋_GB2312"/>
          <w:sz w:val="32"/>
          <w:szCs w:val="32"/>
        </w:rPr>
        <w:t xml:space="preserve">                               （公章）</w:t>
      </w:r>
    </w:p>
    <w:p w14:paraId="686D3450">
      <w:pPr>
        <w:snapToGrid w:val="0"/>
        <w:spacing w:line="480" w:lineRule="exact"/>
        <w:ind w:firstLine="5760"/>
      </w:pPr>
      <w:r>
        <w:rPr>
          <w:rFonts w:ascii="仿宋_GB2312" w:hAnsi="仿宋_GB2312" w:eastAsia="仿宋_GB2312"/>
          <w:sz w:val="32"/>
          <w:szCs w:val="32"/>
        </w:rPr>
        <w:t>2025年2月12日</w:t>
      </w:r>
    </w:p>
    <w:sectPr>
      <w:pgSz w:w="11906" w:h="16838"/>
      <w:pgMar w:top="1440" w:right="1800" w:bottom="1440" w:left="1800" w:header="0" w:footer="0" w:gutter="0"/>
      <w:pgNumType w:fmt="decimal"/>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roman"/>
    <w:pitch w:val="default"/>
    <w:sig w:usb0="800002BF" w:usb1="38CF7CFA" w:usb2="00000016" w:usb3="00000000" w:csb0="00040001" w:csb1="00000000"/>
  </w:font>
  <w:font w:name="Liberation Sans">
    <w:altName w:val="Arial"/>
    <w:panose1 w:val="00000000000000000000"/>
    <w:charset w:val="01"/>
    <w:family w:val="swiss"/>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Lohit Devanagari">
    <w:altName w:val="Segoe Print"/>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1"/>
    <w:family w:val="roman"/>
    <w:pitch w:val="default"/>
    <w:sig w:usb0="00000000" w:usb1="00000000" w:usb2="00000000" w:usb3="00000000" w:csb0="00000000"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0000000000000000000"/>
    <w:charset w:val="01"/>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FE5829"/>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jc w:val="both"/>
    </w:pPr>
    <w:rPr>
      <w:rFonts w:asciiTheme="minorHAnsi" w:hAnsiTheme="minorHAnsi" w:eastAsiaTheme="minorEastAsia" w:cstheme="minorBidi"/>
      <w:color w:val="auto"/>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caption"/>
    <w:basedOn w:val="1"/>
    <w:qFormat/>
    <w:uiPriority w:val="0"/>
    <w:pPr>
      <w:suppressLineNumbers/>
      <w:spacing w:before="120" w:after="120"/>
    </w:pPr>
    <w:rPr>
      <w:rFonts w:cs="Lohit Devanagari"/>
      <w:i/>
      <w:iCs/>
      <w:sz w:val="24"/>
      <w:szCs w:val="24"/>
    </w:rPr>
  </w:style>
  <w:style w:type="paragraph" w:styleId="3">
    <w:name w:val="Salutation"/>
    <w:basedOn w:val="1"/>
    <w:unhideWhenUsed/>
    <w:uiPriority w:val="99"/>
    <w:rPr>
      <w:rFonts w:ascii="仿宋" w:hAnsi="仿宋" w:eastAsia="仿宋"/>
      <w:sz w:val="30"/>
      <w:szCs w:val="30"/>
    </w:rPr>
  </w:style>
  <w:style w:type="paragraph" w:styleId="4">
    <w:name w:val="Closing"/>
    <w:basedOn w:val="1"/>
    <w:unhideWhenUsed/>
    <w:qFormat/>
    <w:uiPriority w:val="99"/>
    <w:pPr>
      <w:ind w:left="100" w:firstLine="0"/>
    </w:pPr>
    <w:rPr>
      <w:rFonts w:ascii="仿宋" w:hAnsi="仿宋" w:eastAsia="仿宋"/>
      <w:sz w:val="30"/>
      <w:szCs w:val="30"/>
    </w:rPr>
  </w:style>
  <w:style w:type="paragraph" w:styleId="5">
    <w:name w:val="Body Text"/>
    <w:basedOn w:val="1"/>
    <w:uiPriority w:val="0"/>
    <w:pPr>
      <w:spacing w:before="0" w:after="140" w:line="288" w:lineRule="auto"/>
    </w:pPr>
  </w:style>
  <w:style w:type="paragraph" w:styleId="6">
    <w:name w:val="footer"/>
    <w:basedOn w:val="1"/>
    <w:unhideWhenUsed/>
    <w:uiPriority w:val="99"/>
    <w:pPr>
      <w:tabs>
        <w:tab w:val="center" w:pos="4153"/>
        <w:tab w:val="right" w:pos="8306"/>
      </w:tabs>
      <w:snapToGrid w:val="0"/>
      <w:jc w:val="left"/>
    </w:pPr>
    <w:rPr>
      <w:sz w:val="18"/>
      <w:szCs w:val="18"/>
    </w:rPr>
  </w:style>
  <w:style w:type="paragraph" w:styleId="7">
    <w:name w:val="header"/>
    <w:basedOn w:val="1"/>
    <w:unhideWhenUsed/>
    <w:uiPriority w:val="99"/>
    <w:pPr>
      <w:pBdr>
        <w:bottom w:val="single" w:color="00000A" w:sz="6" w:space="1"/>
      </w:pBdr>
      <w:tabs>
        <w:tab w:val="center" w:pos="4153"/>
        <w:tab w:val="right" w:pos="8306"/>
      </w:tabs>
      <w:snapToGrid w:val="0"/>
      <w:jc w:val="center"/>
    </w:pPr>
    <w:rPr>
      <w:sz w:val="18"/>
      <w:szCs w:val="18"/>
    </w:rPr>
  </w:style>
  <w:style w:type="paragraph" w:styleId="8">
    <w:name w:val="List"/>
    <w:basedOn w:val="5"/>
    <w:uiPriority w:val="0"/>
    <w:rPr>
      <w:rFonts w:cs="Lohit Devanagari"/>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qFormat/>
    <w:uiPriority w:val="99"/>
    <w:rPr>
      <w:sz w:val="18"/>
      <w:szCs w:val="18"/>
    </w:rPr>
  </w:style>
  <w:style w:type="character" w:customStyle="1" w:styleId="13">
    <w:name w:val="页脚 字符"/>
    <w:basedOn w:val="11"/>
    <w:qFormat/>
    <w:uiPriority w:val="99"/>
    <w:rPr>
      <w:sz w:val="18"/>
      <w:szCs w:val="18"/>
    </w:rPr>
  </w:style>
  <w:style w:type="character" w:customStyle="1" w:styleId="14">
    <w:name w:val="称呼 字符"/>
    <w:basedOn w:val="11"/>
    <w:qFormat/>
    <w:uiPriority w:val="99"/>
    <w:rPr>
      <w:rFonts w:ascii="仿宋" w:hAnsi="仿宋" w:eastAsia="仿宋"/>
      <w:sz w:val="30"/>
      <w:szCs w:val="30"/>
    </w:rPr>
  </w:style>
  <w:style w:type="character" w:customStyle="1" w:styleId="15">
    <w:name w:val="结束语 字符"/>
    <w:basedOn w:val="11"/>
    <w:qFormat/>
    <w:uiPriority w:val="99"/>
    <w:rPr>
      <w:rFonts w:ascii="仿宋" w:hAnsi="仿宋" w:eastAsia="仿宋"/>
      <w:sz w:val="30"/>
      <w:szCs w:val="30"/>
    </w:rPr>
  </w:style>
  <w:style w:type="paragraph" w:customStyle="1" w:styleId="16">
    <w:name w:val="Heading"/>
    <w:basedOn w:val="1"/>
    <w:next w:val="5"/>
    <w:qFormat/>
    <w:uiPriority w:val="0"/>
    <w:pPr>
      <w:keepNext/>
      <w:spacing w:before="240" w:after="120"/>
    </w:pPr>
    <w:rPr>
      <w:rFonts w:ascii="Liberation Sans" w:hAnsi="Liberation Sans" w:eastAsia="微软雅黑" w:cs="Lohit Devanagari"/>
      <w:sz w:val="28"/>
      <w:szCs w:val="28"/>
    </w:rPr>
  </w:style>
  <w:style w:type="paragraph" w:customStyle="1" w:styleId="17">
    <w:name w:val="Index"/>
    <w:basedOn w:val="1"/>
    <w:qFormat/>
    <w:uiPriority w:val="0"/>
    <w:pPr>
      <w:suppressLineNumbers/>
    </w:pPr>
    <w:rPr>
      <w:rFonts w:cs="Lohit Devanaga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955</Words>
  <Characters>1057</Characters>
  <Paragraphs>1</Paragraphs>
  <TotalTime>92</TotalTime>
  <ScaleCrop>false</ScaleCrop>
  <LinksUpToDate>false</LinksUpToDate>
  <CharactersWithSpaces>1088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2022-10-06T01:49:00Z</dcterms:created>
  <dc:creator>曾 三</dc:creator>
  <cp:lastModifiedBy>Fortitude</cp:lastModifiedBy>
  <dcterms:modified xsi:type="dcterms:W3CDTF">2025-03-21T00:39:15Z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TemplateDocerSaveRecord">
    <vt:lpwstr>eyJoZGlkIjoiMjkyZTI4YTljN2NiMGZlM2UzZGQ3MGIwMDM5Y2IxN2MiLCJ1c2VySWQiOiI1MTI2NDMzNjUifQ==</vt:lpwstr>
  </property>
  <property fmtid="{D5CDD505-2E9C-101B-9397-08002B2CF9AE}" pid="9" name="KSOProductBuildVer">
    <vt:lpwstr>2052-12.1.0.20305</vt:lpwstr>
  </property>
  <property fmtid="{D5CDD505-2E9C-101B-9397-08002B2CF9AE}" pid="10" name="ICV">
    <vt:lpwstr>86953CE63D46495898D2C2CAC79B0D2C_12</vt:lpwstr>
  </property>
</Properties>
</file>