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罪犯李刚，男，</w:t>
      </w:r>
      <w:r>
        <w:rPr>
          <w:rFonts w:eastAsia="仿宋_GB2312" w:ascii="仿宋_GB2312" w:hAnsi="仿宋_GB2312"/>
          <w:sz w:val="32"/>
          <w:szCs w:val="32"/>
        </w:rPr>
        <w:t>2001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日生，汉族，小学文化贵州省大方县人，现在贵州省沙子哨监狱服刑。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日，贵州省贵阳市白云区人民法院作出（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229</w:t>
      </w:r>
      <w:r>
        <w:rPr>
          <w:rFonts w:ascii="仿宋_GB2312" w:hAnsi="仿宋_GB2312" w:eastAsia="仿宋_GB2312"/>
          <w:sz w:val="32"/>
          <w:szCs w:val="32"/>
        </w:rPr>
        <w:t>号刑事判决，认定李刚犯诈骗罪，判处有期徒刑三年（刑期自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元，退赔赃款</w:t>
      </w:r>
      <w:r>
        <w:rPr>
          <w:rFonts w:eastAsia="仿宋_GB2312" w:ascii="仿宋_GB2312" w:hAnsi="仿宋_GB2312"/>
          <w:sz w:val="32"/>
          <w:szCs w:val="32"/>
        </w:rPr>
        <w:t>6257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01 </w:t>
      </w:r>
      <w:r>
        <w:rPr>
          <w:rFonts w:ascii="仿宋_GB2312" w:hAnsi="仿宋_GB2312" w:eastAsia="仿宋_GB2312"/>
          <w:sz w:val="32"/>
          <w:szCs w:val="32"/>
        </w:rPr>
        <w:t xml:space="preserve">刑终 </w:t>
      </w:r>
      <w:r>
        <w:rPr>
          <w:rFonts w:eastAsia="仿宋_GB2312" w:ascii="仿宋_GB2312" w:hAnsi="仿宋_GB2312"/>
          <w:sz w:val="32"/>
          <w:szCs w:val="32"/>
        </w:rPr>
        <w:t xml:space="preserve">671 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一、认罪悔罪方面：罪犯李刚在服刑期间，能服从法院判决，认罪悔罪。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二、遵守法律法规及监规方面：罪犯李刚在服刑期间，认真遵守法律法规及监规纪律，服从管教。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；赃款</w:t>
      </w:r>
      <w:r>
        <w:rPr>
          <w:rFonts w:eastAsia="仿宋_GB2312" w:ascii="仿宋_GB2312" w:hAnsi="仿宋_GB2312"/>
          <w:sz w:val="32"/>
          <w:szCs w:val="32"/>
        </w:rPr>
        <w:t>6257</w:t>
      </w:r>
      <w:r>
        <w:rPr>
          <w:rFonts w:ascii="仿宋_GB2312" w:hAnsi="仿宋_GB2312" w:eastAsia="仿宋_GB2312"/>
          <w:sz w:val="32"/>
          <w:szCs w:val="32"/>
        </w:rPr>
        <w:t>（已退赔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法院判决书）。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从严情形：未全部履行财产性判项，月均消费</w:t>
      </w:r>
      <w:r>
        <w:rPr>
          <w:rFonts w:eastAsia="仿宋_GB2312" w:ascii="仿宋_GB2312" w:hAnsi="仿宋_GB2312"/>
          <w:sz w:val="32"/>
          <w:szCs w:val="32"/>
        </w:rPr>
        <w:t>249.74</w:t>
      </w:r>
      <w:r>
        <w:rPr>
          <w:rFonts w:ascii="仿宋_GB2312" w:hAnsi="仿宋_GB2312" w:eastAsia="仿宋_GB2312"/>
          <w:sz w:val="32"/>
          <w:szCs w:val="32"/>
        </w:rPr>
        <w:t>，超过年度平均消费</w:t>
      </w:r>
      <w:r>
        <w:rPr>
          <w:rFonts w:eastAsia="仿宋_GB2312" w:ascii="仿宋_GB2312" w:hAnsi="仿宋_GB2312"/>
          <w:sz w:val="32"/>
          <w:szCs w:val="32"/>
        </w:rPr>
        <w:t>237.59</w:t>
      </w:r>
      <w:r>
        <w:rPr>
          <w:rFonts w:ascii="仿宋_GB2312" w:hAnsi="仿宋_GB2312" w:eastAsia="仿宋_GB2312"/>
          <w:sz w:val="32"/>
          <w:szCs w:val="32"/>
        </w:rPr>
        <w:t>元，从严一个月。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经审查，我院认为，罪犯李刚符合提请减刑条件。未发现提请减刑建议不当，同意将案件交监狱长办公会审核。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综上所述，罪犯李刚在服刑改造期间，能认真遵守监规，接受教育改造，确有悔改表现。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刚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