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罪犯杨佑华，男，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日生，汉族，小学文化贵州省修文县人，现在贵州省沙子哨监狱服刑。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日，贵州省修文县人民法院作出（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号刑事判决，认定杨佑华犯盗窃罪，判处有期徒刑三年三个月，并处罚金人民币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7749.31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一、认罪悔罪方面：罪犯杨佑华在服刑期间，能服从法院判决，认罪悔罪。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二、遵守法律法规及监规方面：罪犯杨佑华在服刑期间，认真遵守法律法规及监规纪律，服从管教。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7749.31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经审查，我院认为，罪犯杨佑华符合提请减刑条件。未发现提请减刑建议不当，同意将案件交监狱长办公会审核。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综上所述，罪犯杨佑华在服刑改造期间，能认真遵守监规，接受教育改造，确有悔改表现。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佑华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