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45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提请减刑建议书</w:t>
      </w:r>
    </w:p>
    <w:p>
      <w:pPr>
        <w:spacing w:line="3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380" w:lineRule="exact"/>
        <w:ind w:left="319" w:leftChars="152" w:firstLine="320" w:firstLineChars="1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  <w:r>
        <w:rPr>
          <w:rFonts w:hint="eastAsia" w:ascii="楷体_GB2312" w:hAnsi="仿宋" w:eastAsia="楷体_GB2312"/>
          <w:sz w:val="32"/>
          <w:szCs w:val="32"/>
        </w:rPr>
        <w:t>（2024）兴义监狱死缓、无期减字第</w:t>
      </w:r>
      <w:r>
        <w:rPr>
          <w:rFonts w:ascii="楷体_GB2312" w:hAnsi="仿宋" w:eastAsia="楷体_GB2312"/>
          <w:sz w:val="32"/>
          <w:szCs w:val="32"/>
        </w:rPr>
        <w:t>74</w:t>
      </w:r>
      <w:r>
        <w:rPr>
          <w:rFonts w:hint="eastAsia" w:ascii="楷体_GB2312" w:hAnsi="仿宋" w:eastAsia="楷体_GB2312"/>
          <w:sz w:val="32"/>
          <w:szCs w:val="32"/>
        </w:rPr>
        <w:t>号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罪犯张龙江，男，</w:t>
      </w:r>
      <w:r>
        <w:rPr>
          <w:rFonts w:ascii="仿宋_GB2312" w:hAnsi="仿宋_GB2312" w:eastAsia="仿宋_GB2312" w:cs="仿宋_GB2312"/>
          <w:sz w:val="32"/>
          <w:szCs w:val="32"/>
        </w:rPr>
        <w:t>1991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日生，汉族，小学文化，贵州省兴仁县人。现在贵州省兴义监狱服刑。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日，贵州省黔西南布依族苗族自治州中级人民法院作出（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）兴刑初字第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号刑事判决，认定张龙江犯抢劫罪，判处死刑，缓期二年执行，剥夺政治权利终身，并处没收个人全部财产，限制减刑。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日，贵州省高级人民法院作出（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）黔高刑三复字第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号刑事裁定，核准原判。死缓执行期自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判决发生法律效力后于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日送贵州省兴义监狱服刑。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服刑期间执行刑期变动情况：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日，贵州省高级人民法院裁定减为无期徒刑，剥夺政治权利终身不变，限制减刑。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该犯自上次裁定减刑以来确有悔改表现，具体事实如下：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罪悔罪、遵守法律法规及监规方面：2018年1月27日，因未按规定按时起床值守夜班，被扣25分；2018年10月26日，因值守夜班时睡觉，执行警察指令消极，被扣25分;2019年7月26日，因殴打他犯被扣55分；2019年12月25日，因未按规定佩戴服刑人员胸牌卡，被扣10分；同日，因不能背诵服刑人员行为规范，被扣10分；2021年1月28日，因擅自脱离互监联组，被扣35分。共扣分6次，共计160分。经教育后，能认识到自己的错误，在近期改造中，能坚定自己的改造信心，能认罪悔罪，服从管理，深挖犯罪根源，进一步认识到所犯罪行的危害性，积极追求改造，自觉遵守《监狱服刑人员行为规范》，遵规守纪，获加分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次，共计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二、教育改造方面：能积极参加思想、文化、职业技术教育，按时到课，遵守课堂纪律，按时完成作业，各科考试成绩合格。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三、劳动改造方面：该犯在监区从事服装加工工种，因未完成劳动定额2018年1月扣3.77分；2020年1月扣13.1分；2020年10月扣21.08分；2022年8月24日，因在习艺现场违规补囚服，被扣5分。共扣分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次，共计</w:t>
      </w:r>
      <w:r>
        <w:rPr>
          <w:rFonts w:ascii="仿宋_GB2312" w:hAnsi="仿宋_GB2312" w:eastAsia="仿宋_GB2312" w:cs="仿宋_GB2312"/>
          <w:sz w:val="32"/>
          <w:szCs w:val="32"/>
        </w:rPr>
        <w:t>42.95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分。经教育指导后，能够服从干警安排，遵守劳动纪律，努力完成劳动任务，积极肯干，态度端正，因超额完成劳动任务获加分66次，共计656.67分。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履行财产性判项方面：没收个人全部财产。经监狱2023年8月25日发函调查，贵州省黔西南州中级人民法院于2023年9月5日复函并附（2022）黔23执22号之一执行裁定载明：执行到位款项429.37元，被执行人无财产可供执行，终结本案号执行案件的执行。2023年9月18日，缴纳3000元至黔西南州中级人民法院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五、考核奖励情况：</w:t>
      </w:r>
      <w:r>
        <w:rPr>
          <w:rFonts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个表扬（用于物质奖励）；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月获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月至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月获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月至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月获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个表扬；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月至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月获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个表扬。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检察机关审查意见：贵州省黔西南布依族苗族自治州人民检察院对提请减刑无异议。</w:t>
      </w:r>
    </w:p>
    <w:p>
      <w:pPr>
        <w:tabs>
          <w:tab w:val="left" w:pos="1845"/>
          <w:tab w:val="center" w:pos="4535"/>
        </w:tabs>
        <w:spacing w:line="3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综上所述，罪犯张龙江在服刑改造期间，能认真遵守监规，接受教育改造，确有悔改表现。</w:t>
      </w:r>
    </w:p>
    <w:p>
      <w:pPr>
        <w:spacing w:line="3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</w:t>
      </w:r>
      <w:bookmarkStart w:id="0" w:name="_Hlk143006430"/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《中华人民共和国刑法》第七十八条第一款，《中华人民共和国刑事诉讼法》第二百七十三条第二款，《中华人民共和国监狱法》第二十九条之规定，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建议对罪犯张龙江减为有期徒刑二十五年，剥夺政治权利改为十年。特提请裁定。</w:t>
      </w:r>
    </w:p>
    <w:p>
      <w:pPr>
        <w:spacing w:line="38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3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贵州省高级人民法院</w:t>
      </w:r>
    </w:p>
    <w:p>
      <w:pPr>
        <w:spacing w:line="38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附：罪犯张龙江档案卷。</w:t>
      </w:r>
    </w:p>
    <w:p>
      <w:pPr>
        <w:spacing w:line="480" w:lineRule="exact"/>
        <w:rPr>
          <w:rFonts w:ascii="仿宋_GB2312" w:hAnsi="仿宋" w:eastAsia="仿宋_GB2312"/>
          <w:color w:val="FF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845"/>
          <w:tab w:val="center" w:pos="4535"/>
        </w:tabs>
        <w:spacing w:line="4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提请减刑建议书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319" w:leftChars="152" w:firstLine="320" w:firstLineChars="1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  <w:r>
        <w:rPr>
          <w:rFonts w:hint="eastAsia" w:ascii="楷体_GB2312" w:hAnsi="仿宋" w:eastAsia="楷体_GB2312"/>
          <w:sz w:val="32"/>
          <w:szCs w:val="32"/>
        </w:rPr>
        <w:t>（2024）兴义监狱死缓、无期减字第</w:t>
      </w:r>
      <w:r>
        <w:rPr>
          <w:rFonts w:ascii="楷体_GB2312" w:hAnsi="仿宋" w:eastAsia="楷体_GB2312"/>
          <w:sz w:val="32"/>
          <w:szCs w:val="32"/>
        </w:rPr>
        <w:t>75</w:t>
      </w:r>
      <w:r>
        <w:rPr>
          <w:rFonts w:hint="eastAsia" w:ascii="楷体_GB2312" w:hAnsi="仿宋" w:eastAsia="楷体_GB2312"/>
          <w:sz w:val="32"/>
          <w:szCs w:val="32"/>
        </w:rPr>
        <w:t>号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罪犯熊海军，男，1981年6月9日生，汉族，初中文化，湖南省祁东县人。现在贵州省兴义监狱服刑。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10月21日，贵州省六盘水市中级人民法院作出(2016)黔02刑初71号刑事判决，认定熊海军犯运输毒品罪，判处死刑，缓期二年执行，剥夺政治权利终身，并处没收个人全部财产。该犯不服，提出上诉。2018年7月26日，贵州省高级人民法院作出(2017)黔刑终21号刑事裁定，驳回上诉，维持原判。死缓执行期自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判决发生法律效力后于2019年7月10日送贵州省兴义监狱服刑。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服刑期间执行刑期变动情况：2020年12月16日，贵州省高级人民法院裁定减为无期徒刑，剥夺政治权利终身不变。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该犯自上次裁定减刑以来确有悔改表现，具体事实如下：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罪悔罪、遵守法律法规及监规方面：2020年6月6日晚，该犯因在监舍不按规定服药用药被特警队查获，被扣10分；2020年7月13日，因床铺有杂物，违反卫生定置管理规定，被扣10分；2021年5月20日，因号室内未按规定摆放凳子，违反卫生定置管理规定，被扣10分。共扣分3次，共计30分。经教育后，能够认识到自己的错误，在近期改造中，能坚定改造信心，认罪悔罪，服从管理，深挖犯罪思想根源，进一步认识到所犯罪行的危害，自觉遵守《监狱服刑人员行为规范》，积极追求改造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二、教育改造方面：该犯积极接受思想、文化、职业技术教育，遵守课堂纪律，专心听讲，认真记录，按时完成作业，各科考试成绩合格。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劳动改造方面：在监区从事服装加工工种。因未完成劳动定额，2020年9月被扣14.31分；2020年10月被扣9.22分；2021年6月被扣5.27分。共扣分3次，共计28.8分。经指导帮助后，能够服从干警安排,能够服从干警安排,遵守劳动纪律，努力提高劳动技能，积极肯干,态度端正。因超额完成劳动任务获加分38次，共计298.41分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四、履行财产性判项方面：没收个人全部财产。2020年8月10日，贵州省六盘水市中级人民法院作出（2020）黔02执93号执行裁定载明:未发现被执行人有其他可供执行的财产，终结本案号执行案件的执行。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核奖惩情况：2020年5月至2020年9月获1个表扬（用于物质奖励）；2020年10月至2021年3月获1个表扬（用于物质奖励）；2021年4月至2021年9月获1个表扬；2021年10月至2022年3月获1个表扬；2022年4月至2022年8月获1个表扬；2022年9月至2023年2月获1个表扬；2023年3月至2023年8月获1个表扬；2023年9月至2024年1月获1个表扬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检察机关审查意见：贵州省黔西南布依族苗族自治州人民检察院对提请减刑无异议。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综上所述，罪犯熊海军在服刑改造期间，能认真遵守监规，接受教育改造，确有悔改表现。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第七十八条第一款，《中华人民共和国刑事诉讼法》第二百七十三条第二款，《中华人民共和国监狱法》第二十九条之规定，建议对罪犯熊海军减为有期徒刑二十五年，剥夺政治权利改为十年。特提请裁定。</w:t>
      </w:r>
    </w:p>
    <w:p>
      <w:pPr>
        <w:spacing w:line="4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贵州省高级人民法院</w:t>
      </w:r>
    </w:p>
    <w:p>
      <w:pPr>
        <w:spacing w:line="4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附：罪犯熊海军档案卷。</w:t>
      </w:r>
    </w:p>
    <w:p>
      <w:pPr>
        <w:tabs>
          <w:tab w:val="left" w:pos="1845"/>
          <w:tab w:val="center" w:pos="4535"/>
        </w:tabs>
        <w:spacing w:line="420" w:lineRule="exact"/>
        <w:jc w:val="center"/>
        <w:rPr>
          <w:rFonts w:ascii="宋体" w:hAnsi="宋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1845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提请减刑建议书</w:t>
      </w:r>
    </w:p>
    <w:p>
      <w:pPr>
        <w:spacing w:line="420" w:lineRule="exact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>
      <w:pPr>
        <w:spacing w:line="520" w:lineRule="exact"/>
        <w:ind w:left="319" w:leftChars="152" w:firstLine="320" w:firstLineChars="100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（2024）兴义监狱死缓、无期减字第</w:t>
      </w:r>
      <w:r>
        <w:rPr>
          <w:rFonts w:ascii="楷体_GB2312" w:hAnsi="仿宋" w:eastAsia="楷体_GB2312"/>
          <w:sz w:val="32"/>
          <w:szCs w:val="32"/>
        </w:rPr>
        <w:t>76</w:t>
      </w:r>
      <w:r>
        <w:rPr>
          <w:rFonts w:hint="eastAsia" w:ascii="楷体_GB2312" w:hAnsi="仿宋" w:eastAsia="楷体_GB2312"/>
          <w:sz w:val="32"/>
          <w:szCs w:val="32"/>
        </w:rPr>
        <w:t>号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罪犯任绍军，男，1985年5月18日生，汉族，中专文化，山西省静乐县人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现在贵州省兴义监狱服刑。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26日，贵州省六盘水市中级人民法院作出（2018）黔02刑初14号刑事判决，认定任绍军犯贩卖毒品罪，判处死刑，缓期二年执行，剥夺政治权利终身，并处没收个人全部财产。该犯不服，提出上诉。2018年8月31日，贵州省高级人民法院作出（2018）黔刑终259号刑事裁定，驳回上诉，维持原判。死缓执行期自2018年10月12日起至2020年10月11日止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判决发生法律效力后于2018年11月9日</w:t>
      </w:r>
      <w:r>
        <w:rPr>
          <w:rFonts w:ascii="仿宋_GB2312" w:hAnsi="仿宋_GB2312" w:eastAsia="仿宋_GB2312" w:cs="仿宋_GB2312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贵州省兴义监狱服刑。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服刑期间执行刑期变动情况：2020年12月16日，贵州省高级人民法院裁定减为无期徒刑，剥夺政治权利终身不变。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该犯自上次裁定减刑以来确有悔改表现，具体事实如下：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罪悔罪、遵守法律法规及监规方面：该犯在近期改造中，能坚定自己的改造信心，能认罪悔罪，服从管理，深挖犯罪根源，进一步认识到所犯罪行的危害性，积极追求改造，自觉遵守《监狱服刑人员行为规范》，遵规守纪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二、教育改造方面：在思想、文化、职业技术教育方面，该犯能积极参加，按时到课，遵守课堂纪律，按时完成作业，各科考试成绩合格。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劳动改造方面：在监区从事服装加工工种。因未完成劳动定额，2020年8月扣1.3分；2020年10月扣15.05分；2020年11月扣5.54分；2020年12月扣0.78分。共扣分4次，共计22.67分。经指导帮助后，能服从干警安排,遵守劳动纪律，积极认真完成干警制定的任务,态度端正。因超额完成劳动任务获加分32次，共计244.2分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履行财产性判项方面：没收个人全部财产。经监狱2024年1月24日发函调查，贵州省六盘水市中级人民法院于2024年2月6日复函并附（2021）黔02执188号之一执行裁定载明：未发现被执行人任绍军有其他可供执行财产，终结本案号执行案件的执行；于2024年6月5日作出情况说明载明：本院于2021年11月8日裁定终结本案的执行，即终结（2018）黔02刑初14号刑事判决书关于任绍军财产刑判项（没收个人全部财产）的执行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核奖励情况：2020年8月至2021年1月获1个表扬；2021年2月至2021年6月获1个表扬；2021年7月至2021年12月获1个表扬；2022年1月至2022年5月获1个表扬；2022年6月至2022年11月获1个表扬；2022年12月至2023年5月获1个表扬；2023年6月至2023年11月获1个表扬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检察机关审查意见：贵州省黔西南布依族苗族自治州人民检察院对提请减刑无异议。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综上所述，罪犯任绍军在服刑改造期间，能认真遵守监规，接受教育改造，确有悔改表现。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第七十八条第一款，《中华人民共和国刑事诉讼法》第二百七十三条第二款，《中华人民共和国监狱法》第二十九条之规定，建议对罪犯任绍军减为有期徒刑二十五年，剥夺政治权利改为十年。特提请裁定。</w:t>
      </w:r>
    </w:p>
    <w:p>
      <w:pPr>
        <w:spacing w:line="52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贵州省高级人民法院</w:t>
      </w:r>
    </w:p>
    <w:p>
      <w:pPr>
        <w:spacing w:line="48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附：罪犯任绍军档案卷。</w:t>
      </w:r>
    </w:p>
    <w:p>
      <w:pPr>
        <w:spacing w:line="420" w:lineRule="exact"/>
        <w:ind w:firstLine="880" w:firstLineChars="200"/>
        <w:rPr>
          <w:rFonts w:ascii="宋体" w:hAnsi="宋体"/>
          <w:color w:val="FF0000"/>
          <w:sz w:val="44"/>
          <w:szCs w:val="44"/>
        </w:rPr>
      </w:pPr>
    </w:p>
    <w:p>
      <w:pPr>
        <w:tabs>
          <w:tab w:val="left" w:pos="1845"/>
          <w:tab w:val="center" w:pos="4535"/>
        </w:tabs>
        <w:spacing w:line="4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提请减刑建议书</w:t>
      </w:r>
    </w:p>
    <w:p>
      <w:pPr>
        <w:spacing w:line="460" w:lineRule="exact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>
      <w:pPr>
        <w:spacing w:line="460" w:lineRule="exact"/>
        <w:ind w:left="319" w:leftChars="152" w:firstLine="320" w:firstLineChars="100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（2024）兴义监狱死缓、无期减字第</w:t>
      </w:r>
      <w:r>
        <w:rPr>
          <w:rFonts w:ascii="楷体_GB2312" w:hAnsi="仿宋" w:eastAsia="楷体_GB2312"/>
          <w:sz w:val="32"/>
          <w:szCs w:val="32"/>
        </w:rPr>
        <w:t>77</w:t>
      </w:r>
      <w:r>
        <w:rPr>
          <w:rFonts w:hint="eastAsia" w:ascii="楷体_GB2312" w:hAnsi="仿宋" w:eastAsia="楷体_GB2312"/>
          <w:sz w:val="32"/>
          <w:szCs w:val="32"/>
        </w:rPr>
        <w:t>号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罪犯李路虎，男，1989年3月13日生，汉族，小学文化，贵州省盘州市人。现在贵州省兴义监狱服刑。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12月26日，贵州省六盘水市中级人民法院作出（2018）黔02刑初69号刑事附带民事判决，认定李路虎犯抢劫罪，判处无期徒刑，剥夺政治权利终身，并处没收个人全部财产；犯绑架罪，判处有期徒刑十三年，并处罚金人民币二万二千元；决定执行无期徒刑，剥夺政治权利终身，并处没收个人全部财产；附带民事赔偿人民币四万七千元。2020年1月19日，贵州省六盘水市中级人民法院作出（2018）黔02刑初69-3号刑事附带民事裁定，更正李路虎附带民事赔偿为人民币七千元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判决发生法律效力后于2020年4月23日送贵州省兴义监狱服刑。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服刑期间执行刑期变动情况：无。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该犯在服刑改造期间，确有悔改表现，具体事实如下：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罪悔罪、遵守法律法规及监规方面：2022年4月19日，该犯因值星期间不认真履职，擅离岗位被扣5分；2022年7月26日，因执行警察指令消极被扣8分。共扣分2次，共计13分。经教育后，能认识到自己的错误，在近期改造中，坚定自己的改造信心，认罪悔罪，服从管理，深挖犯罪根源，进一步认识到所犯罪行的危害性，自觉遵守《监狱服刑人员行为规范》，积极追求改造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二、教育改造方面：能积极参加思想、文化、职业技术教育，按时到课，遵守课堂纪律，按时完成作业，各科考试成绩合格。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三、劳动改造方面：在监区从事服装加工工种。2021年9月16日，该犯因违反习艺现场定置管理规定被扣5分；因未完成劳动定额于2</w:t>
      </w:r>
      <w:r>
        <w:rPr>
          <w:rFonts w:ascii="仿宋_GB2312" w:hAnsi="仿宋_GB2312" w:eastAsia="仿宋_GB2312" w:cs="仿宋_GB2312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年7月至2</w:t>
      </w:r>
      <w:r>
        <w:rPr>
          <w:rFonts w:ascii="仿宋_GB2312" w:hAnsi="仿宋_GB2312" w:eastAsia="仿宋_GB2312" w:cs="仿宋_GB2312"/>
          <w:sz w:val="32"/>
          <w:szCs w:val="32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月期间被扣分9次，共计扣70.33分。经教育帮助后，能够服从干警安排，遵守劳动纪律，努力完成劳动任务，积极肯干，态度端正。因超额完成劳动任务获加分23次，共计161.19分。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履行财产性判项方面：没收个人全部财产，附带民赔七千元。2021年10月29日，贵州省六盘水市中级人民法院作出（2021）黔02执235号之一执行裁定载明：未发现被执行人名下有其他可供执行财产，终结本次执行程序。2023年11月21日，缴纳22000元至六盘水市中级人民法院。经监狱2024年4月30日发函调查，六盘水市中级人民法院未回函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核奖励情况：2020年6月25日至2021年1月获1个表扬；2021年2月至2021年7月获1个表扬；2021年8月至2021年12月获1个表扬；2022年1月至2022年6月获1个表扬；2022年7月至2022年12月获物质奖励；2023年1月至2023年6月获1个表扬；2023年7月至2023年12月获1个表扬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检察机关审查意见：贵州省黔西南布依族苗族自治州人民检察院对提请减刑无异议。</w:t>
      </w:r>
    </w:p>
    <w:p>
      <w:pPr>
        <w:tabs>
          <w:tab w:val="left" w:pos="1845"/>
          <w:tab w:val="center" w:pos="4535"/>
        </w:tabs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综上所述，罪犯李路虎在服刑改造期间，能认真遵守监规，接受教育改造，确有悔改表现。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华人民共和国刑法》第七十八条第一款，《中华人民共和国刑事诉讼法》第二百七十三条第二款，《中华人民共和国监狱法》第二十九条之规定，建议对罪犯李路虎减为有期徒刑二十二年，剥夺政治权利改为十年。特提请裁定。</w:t>
      </w:r>
    </w:p>
    <w:p>
      <w:pPr>
        <w:spacing w:line="46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贵州省高级人民法院</w:t>
      </w:r>
    </w:p>
    <w:p>
      <w:pPr>
        <w:spacing w:line="4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附：罪犯李路虎档案卷。</w:t>
      </w:r>
    </w:p>
    <w:p>
      <w:pPr>
        <w:spacing w:line="460" w:lineRule="exact"/>
        <w:ind w:left="319" w:leftChars="152" w:firstLine="320" w:firstLineChars="100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845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提请减刑建议书</w:t>
      </w:r>
    </w:p>
    <w:p>
      <w:pPr>
        <w:spacing w:line="420" w:lineRule="exact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>
      <w:pPr>
        <w:spacing w:line="520" w:lineRule="exact"/>
        <w:ind w:left="319" w:leftChars="152" w:firstLine="320" w:firstLineChars="100"/>
        <w:jc w:val="righ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（2024）兴义监狱死缓、无期减字第</w:t>
      </w:r>
      <w:r>
        <w:rPr>
          <w:rFonts w:ascii="楷体_GB2312" w:hAnsi="仿宋" w:eastAsia="楷体_GB2312"/>
          <w:sz w:val="32"/>
          <w:szCs w:val="32"/>
        </w:rPr>
        <w:t>78</w:t>
      </w:r>
      <w:r>
        <w:rPr>
          <w:rFonts w:hint="eastAsia" w:ascii="楷体_GB2312" w:hAnsi="仿宋" w:eastAsia="楷体_GB2312"/>
          <w:sz w:val="32"/>
          <w:szCs w:val="32"/>
        </w:rPr>
        <w:t>号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罪犯郑吉文，男，1990年8月7日生，汉族，小学文化，云南省陆良县人。现在贵州省兴义监狱服刑。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15日，贵州省六盘水市中级人民法院作出（2021）黔02刑初9号刑事判决，认定郑吉文犯运输毒品罪，判处无期徒刑，剥夺政治权利终身，并处没收个人全部财产。该犯不服，提出上诉。2021年11月18日，贵州省高级人民法院作出（2021）黔刑终198号刑事判决，维持对郑吉文的原判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判决发生法律效力后于2021年12月22日送贵州省六盘水监狱服刑；2022年1月25日调贵州省兴义监狱服刑。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服刑期间执行刑期变动情况：无。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该犯在服刑改造期间，确有悔改表现，具体事实如下：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罪悔罪、遵守法律法规及监规方面：该犯在近期改造中，能坚定自己的改造信心，认罪悔罪，服从管理，深挖犯罪根源，进一步认识到所犯罪行的危害，自觉遵守《监狱服刑人员行为规范》，积极追求改造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二、教育改造方面：该犯积极接受思想、文化、职业技术教育，遵守课堂纪律，专心听讲，认真记录，按时完成作业，各科考试成绩合格。获加分1次0.2分。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三、劳动改造方面：在监区从事服装加工劳动工种，能够服从干警安排,遵守劳动纪律，积极肯干,态度端正。因超额完成劳动任务获加分23次，共计186.79分。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四、履行财产性判项方面：没收个人全部财产。2023年6月29日，贵州省六盘水市中级人民法院作出（2023）黔02执47号结案通知书载明：未发现被执行人名下有其他可供执行的财产，至此，本案执行完毕结案。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五、考核奖励情况：2021年12月22日至2022年8月获1个表扬；2022年9月至2023年2月获1个表扬；2023年3月至2023年7月获1个表扬；2023年8月至2024年1月获1个表扬。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检察机关审查意见：贵州省黔西南布依族苗族自治州人民检察院对提请减刑无异议。</w:t>
      </w:r>
    </w:p>
    <w:p>
      <w:pPr>
        <w:tabs>
          <w:tab w:val="left" w:pos="1845"/>
          <w:tab w:val="center" w:pos="4535"/>
        </w:tabs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综上所述，罪犯郑吉文在服刑改造期间，能认真遵守监规，接受教育改造，确有悔改表现。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为此，根据《中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华人民共和国刑法》第七十八条第一款，《中华人民共和国刑事诉讼法》第二百七十三条第二款，《中华人民共和国监狱法》第二十九条之规定，建议对罪犯郑吉文减为有期徒刑二十二年，剥夺政治权利改为十年。特提请裁定。</w:t>
      </w:r>
    </w:p>
    <w:p>
      <w:pPr>
        <w:spacing w:line="52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贵州省高级人民法院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附：罪犯郑吉文档案卷。</w:t>
      </w:r>
    </w:p>
    <w:p>
      <w:pPr>
        <w:spacing w:line="420" w:lineRule="exact"/>
        <w:ind w:firstLine="880" w:firstLineChars="200"/>
        <w:rPr>
          <w:rFonts w:ascii="宋体" w:hAnsi="宋体"/>
          <w:color w:val="FF0000"/>
          <w:sz w:val="44"/>
          <w:szCs w:val="44"/>
        </w:rPr>
      </w:pPr>
    </w:p>
    <w:p>
      <w:pPr>
        <w:rPr>
          <w:rFonts w:ascii="仿宋_GB2312" w:hAnsi="仿宋" w:eastAsia="仿宋_GB2312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5"/>
    <w:rsid w:val="00010124"/>
    <w:rsid w:val="00012626"/>
    <w:rsid w:val="000209FB"/>
    <w:rsid w:val="00030A49"/>
    <w:rsid w:val="00034B8A"/>
    <w:rsid w:val="0004499A"/>
    <w:rsid w:val="00072E2D"/>
    <w:rsid w:val="00084555"/>
    <w:rsid w:val="0008514C"/>
    <w:rsid w:val="00094A02"/>
    <w:rsid w:val="00096894"/>
    <w:rsid w:val="000A5669"/>
    <w:rsid w:val="000E128C"/>
    <w:rsid w:val="000F0D04"/>
    <w:rsid w:val="001021F6"/>
    <w:rsid w:val="0010483E"/>
    <w:rsid w:val="00131279"/>
    <w:rsid w:val="00144C47"/>
    <w:rsid w:val="00147A6A"/>
    <w:rsid w:val="00154C70"/>
    <w:rsid w:val="001600C4"/>
    <w:rsid w:val="00167BA4"/>
    <w:rsid w:val="00196A41"/>
    <w:rsid w:val="001978F2"/>
    <w:rsid w:val="001A42A7"/>
    <w:rsid w:val="001B4C4E"/>
    <w:rsid w:val="001D3EA9"/>
    <w:rsid w:val="001E7153"/>
    <w:rsid w:val="0020637C"/>
    <w:rsid w:val="002067B3"/>
    <w:rsid w:val="00223680"/>
    <w:rsid w:val="002301EE"/>
    <w:rsid w:val="00230C48"/>
    <w:rsid w:val="00244AC4"/>
    <w:rsid w:val="00244BFA"/>
    <w:rsid w:val="002537C4"/>
    <w:rsid w:val="00254427"/>
    <w:rsid w:val="00254E36"/>
    <w:rsid w:val="0027118D"/>
    <w:rsid w:val="0027775F"/>
    <w:rsid w:val="002900C4"/>
    <w:rsid w:val="002921EB"/>
    <w:rsid w:val="002A4C47"/>
    <w:rsid w:val="002A4F05"/>
    <w:rsid w:val="002B63A0"/>
    <w:rsid w:val="002B717B"/>
    <w:rsid w:val="002C3383"/>
    <w:rsid w:val="002C33C5"/>
    <w:rsid w:val="002C36DA"/>
    <w:rsid w:val="002D592E"/>
    <w:rsid w:val="002E5FD6"/>
    <w:rsid w:val="002F56CE"/>
    <w:rsid w:val="002F7159"/>
    <w:rsid w:val="002F730D"/>
    <w:rsid w:val="00310166"/>
    <w:rsid w:val="003223A1"/>
    <w:rsid w:val="00332A67"/>
    <w:rsid w:val="00335A1F"/>
    <w:rsid w:val="00357940"/>
    <w:rsid w:val="00365415"/>
    <w:rsid w:val="00366A8D"/>
    <w:rsid w:val="00372BC1"/>
    <w:rsid w:val="00380933"/>
    <w:rsid w:val="0038448D"/>
    <w:rsid w:val="00393329"/>
    <w:rsid w:val="003A1D98"/>
    <w:rsid w:val="003A3AFC"/>
    <w:rsid w:val="003B244A"/>
    <w:rsid w:val="003C152E"/>
    <w:rsid w:val="003F04E0"/>
    <w:rsid w:val="00425796"/>
    <w:rsid w:val="0044351A"/>
    <w:rsid w:val="0046158C"/>
    <w:rsid w:val="0046558C"/>
    <w:rsid w:val="00466A62"/>
    <w:rsid w:val="0047434A"/>
    <w:rsid w:val="0047576F"/>
    <w:rsid w:val="004B5CDB"/>
    <w:rsid w:val="004B6951"/>
    <w:rsid w:val="004C5A39"/>
    <w:rsid w:val="004D56E5"/>
    <w:rsid w:val="004E2E2F"/>
    <w:rsid w:val="00506ABC"/>
    <w:rsid w:val="005215E1"/>
    <w:rsid w:val="00534329"/>
    <w:rsid w:val="00547870"/>
    <w:rsid w:val="0055095D"/>
    <w:rsid w:val="00553326"/>
    <w:rsid w:val="00574A5D"/>
    <w:rsid w:val="00576E45"/>
    <w:rsid w:val="005812F3"/>
    <w:rsid w:val="005C12C7"/>
    <w:rsid w:val="005D1939"/>
    <w:rsid w:val="005E09BD"/>
    <w:rsid w:val="00602DB3"/>
    <w:rsid w:val="0060501A"/>
    <w:rsid w:val="00614555"/>
    <w:rsid w:val="00616F7A"/>
    <w:rsid w:val="00635A77"/>
    <w:rsid w:val="00635B3C"/>
    <w:rsid w:val="00651A29"/>
    <w:rsid w:val="00653691"/>
    <w:rsid w:val="00656BF9"/>
    <w:rsid w:val="00661F48"/>
    <w:rsid w:val="00673244"/>
    <w:rsid w:val="0068117E"/>
    <w:rsid w:val="00683400"/>
    <w:rsid w:val="00686D78"/>
    <w:rsid w:val="00687668"/>
    <w:rsid w:val="00696F8E"/>
    <w:rsid w:val="006A0F5F"/>
    <w:rsid w:val="006C1C16"/>
    <w:rsid w:val="006C4604"/>
    <w:rsid w:val="006D28E9"/>
    <w:rsid w:val="006E388B"/>
    <w:rsid w:val="006F0C98"/>
    <w:rsid w:val="006F4591"/>
    <w:rsid w:val="00713792"/>
    <w:rsid w:val="00720683"/>
    <w:rsid w:val="00751482"/>
    <w:rsid w:val="00762676"/>
    <w:rsid w:val="00764C16"/>
    <w:rsid w:val="007725DF"/>
    <w:rsid w:val="007739E1"/>
    <w:rsid w:val="00775756"/>
    <w:rsid w:val="00784A53"/>
    <w:rsid w:val="00790E0F"/>
    <w:rsid w:val="007A6A68"/>
    <w:rsid w:val="007C3B04"/>
    <w:rsid w:val="007C7D4B"/>
    <w:rsid w:val="007F31F0"/>
    <w:rsid w:val="00811F74"/>
    <w:rsid w:val="008150CD"/>
    <w:rsid w:val="0082514C"/>
    <w:rsid w:val="00825161"/>
    <w:rsid w:val="00826998"/>
    <w:rsid w:val="00831FFC"/>
    <w:rsid w:val="00847AFB"/>
    <w:rsid w:val="00852C40"/>
    <w:rsid w:val="00862F33"/>
    <w:rsid w:val="008635FA"/>
    <w:rsid w:val="00872C7F"/>
    <w:rsid w:val="0089079C"/>
    <w:rsid w:val="00892035"/>
    <w:rsid w:val="0089300E"/>
    <w:rsid w:val="008958A4"/>
    <w:rsid w:val="008A0132"/>
    <w:rsid w:val="008D13F4"/>
    <w:rsid w:val="008E1421"/>
    <w:rsid w:val="008E17F9"/>
    <w:rsid w:val="008E33CE"/>
    <w:rsid w:val="008E598F"/>
    <w:rsid w:val="008E7301"/>
    <w:rsid w:val="008F7AA3"/>
    <w:rsid w:val="00906C72"/>
    <w:rsid w:val="009241E4"/>
    <w:rsid w:val="00932959"/>
    <w:rsid w:val="00934238"/>
    <w:rsid w:val="00950C30"/>
    <w:rsid w:val="00951A97"/>
    <w:rsid w:val="00970BFC"/>
    <w:rsid w:val="009760E0"/>
    <w:rsid w:val="0098161A"/>
    <w:rsid w:val="00985812"/>
    <w:rsid w:val="009935E9"/>
    <w:rsid w:val="009B09DA"/>
    <w:rsid w:val="009B3465"/>
    <w:rsid w:val="009C601C"/>
    <w:rsid w:val="009E2F35"/>
    <w:rsid w:val="009F3FDF"/>
    <w:rsid w:val="00A025DB"/>
    <w:rsid w:val="00A24472"/>
    <w:rsid w:val="00A40C00"/>
    <w:rsid w:val="00A57943"/>
    <w:rsid w:val="00A61BE8"/>
    <w:rsid w:val="00A634AE"/>
    <w:rsid w:val="00A675A6"/>
    <w:rsid w:val="00A67C5B"/>
    <w:rsid w:val="00A86E98"/>
    <w:rsid w:val="00A91568"/>
    <w:rsid w:val="00AA33E1"/>
    <w:rsid w:val="00AD2C04"/>
    <w:rsid w:val="00AE0969"/>
    <w:rsid w:val="00AE4B74"/>
    <w:rsid w:val="00AF17CC"/>
    <w:rsid w:val="00AF5B9F"/>
    <w:rsid w:val="00B12EA3"/>
    <w:rsid w:val="00B47833"/>
    <w:rsid w:val="00B50E13"/>
    <w:rsid w:val="00B54311"/>
    <w:rsid w:val="00B63D75"/>
    <w:rsid w:val="00B724EF"/>
    <w:rsid w:val="00B81CB3"/>
    <w:rsid w:val="00B865FE"/>
    <w:rsid w:val="00BA60D4"/>
    <w:rsid w:val="00BB1817"/>
    <w:rsid w:val="00BB64B7"/>
    <w:rsid w:val="00BD253B"/>
    <w:rsid w:val="00BE0BB9"/>
    <w:rsid w:val="00BE6CAE"/>
    <w:rsid w:val="00BF0B7F"/>
    <w:rsid w:val="00BF5731"/>
    <w:rsid w:val="00BF597A"/>
    <w:rsid w:val="00BF795C"/>
    <w:rsid w:val="00C1109B"/>
    <w:rsid w:val="00C1392C"/>
    <w:rsid w:val="00C17D6F"/>
    <w:rsid w:val="00C20581"/>
    <w:rsid w:val="00C2119E"/>
    <w:rsid w:val="00C25433"/>
    <w:rsid w:val="00C3022F"/>
    <w:rsid w:val="00C3709F"/>
    <w:rsid w:val="00C43A63"/>
    <w:rsid w:val="00C5302A"/>
    <w:rsid w:val="00C73DCB"/>
    <w:rsid w:val="00C86E7B"/>
    <w:rsid w:val="00CA37CF"/>
    <w:rsid w:val="00CB471F"/>
    <w:rsid w:val="00CE3D6F"/>
    <w:rsid w:val="00D0272E"/>
    <w:rsid w:val="00D3061E"/>
    <w:rsid w:val="00D54B8F"/>
    <w:rsid w:val="00D57915"/>
    <w:rsid w:val="00D6502F"/>
    <w:rsid w:val="00D77399"/>
    <w:rsid w:val="00D93336"/>
    <w:rsid w:val="00DA236B"/>
    <w:rsid w:val="00DA4C7D"/>
    <w:rsid w:val="00DB7EC0"/>
    <w:rsid w:val="00DC576A"/>
    <w:rsid w:val="00DC6D87"/>
    <w:rsid w:val="00DD2DDE"/>
    <w:rsid w:val="00DD7059"/>
    <w:rsid w:val="00DE4826"/>
    <w:rsid w:val="00DF143A"/>
    <w:rsid w:val="00E070BC"/>
    <w:rsid w:val="00E12703"/>
    <w:rsid w:val="00E26487"/>
    <w:rsid w:val="00E26707"/>
    <w:rsid w:val="00E31609"/>
    <w:rsid w:val="00E55781"/>
    <w:rsid w:val="00E56D62"/>
    <w:rsid w:val="00E577FE"/>
    <w:rsid w:val="00E66C39"/>
    <w:rsid w:val="00E866F6"/>
    <w:rsid w:val="00EA1AB7"/>
    <w:rsid w:val="00F043FD"/>
    <w:rsid w:val="00F11886"/>
    <w:rsid w:val="00F20B9E"/>
    <w:rsid w:val="00F33C01"/>
    <w:rsid w:val="00F42ED7"/>
    <w:rsid w:val="00F521F7"/>
    <w:rsid w:val="00F56188"/>
    <w:rsid w:val="00F73EE5"/>
    <w:rsid w:val="00F86BEA"/>
    <w:rsid w:val="00F87305"/>
    <w:rsid w:val="00FB24AB"/>
    <w:rsid w:val="00FC7CA0"/>
    <w:rsid w:val="00FD5723"/>
    <w:rsid w:val="00FF5C88"/>
    <w:rsid w:val="00FF6E6D"/>
    <w:rsid w:val="013B2D52"/>
    <w:rsid w:val="013B3039"/>
    <w:rsid w:val="013E1FE7"/>
    <w:rsid w:val="015839F5"/>
    <w:rsid w:val="016350F4"/>
    <w:rsid w:val="01A210A3"/>
    <w:rsid w:val="01A46D9C"/>
    <w:rsid w:val="01AB1B4F"/>
    <w:rsid w:val="023339D1"/>
    <w:rsid w:val="026E0673"/>
    <w:rsid w:val="02EE1A94"/>
    <w:rsid w:val="02F74F1C"/>
    <w:rsid w:val="03043AB1"/>
    <w:rsid w:val="03097433"/>
    <w:rsid w:val="03D2472D"/>
    <w:rsid w:val="042B230C"/>
    <w:rsid w:val="04321274"/>
    <w:rsid w:val="043878F7"/>
    <w:rsid w:val="0465469D"/>
    <w:rsid w:val="05661018"/>
    <w:rsid w:val="05900F5C"/>
    <w:rsid w:val="05A90BDC"/>
    <w:rsid w:val="05B46ADA"/>
    <w:rsid w:val="064C1908"/>
    <w:rsid w:val="06514C46"/>
    <w:rsid w:val="065452A1"/>
    <w:rsid w:val="06CF690A"/>
    <w:rsid w:val="073874A5"/>
    <w:rsid w:val="07542AB2"/>
    <w:rsid w:val="076826A5"/>
    <w:rsid w:val="077B2704"/>
    <w:rsid w:val="08080138"/>
    <w:rsid w:val="082E791C"/>
    <w:rsid w:val="086628FD"/>
    <w:rsid w:val="08B56FE8"/>
    <w:rsid w:val="09051F0F"/>
    <w:rsid w:val="091974F0"/>
    <w:rsid w:val="095A29BF"/>
    <w:rsid w:val="09732DA5"/>
    <w:rsid w:val="09CF0409"/>
    <w:rsid w:val="0A29154E"/>
    <w:rsid w:val="0A4016DB"/>
    <w:rsid w:val="0A514D3A"/>
    <w:rsid w:val="0B0E2FCB"/>
    <w:rsid w:val="0B45621A"/>
    <w:rsid w:val="0CB4672B"/>
    <w:rsid w:val="0D12146E"/>
    <w:rsid w:val="0D4F65F7"/>
    <w:rsid w:val="0D7C761C"/>
    <w:rsid w:val="0DAE4DD9"/>
    <w:rsid w:val="0DCB495B"/>
    <w:rsid w:val="0DDD2F82"/>
    <w:rsid w:val="0DED4B96"/>
    <w:rsid w:val="0DF14094"/>
    <w:rsid w:val="0DFE7ABD"/>
    <w:rsid w:val="0E340D9C"/>
    <w:rsid w:val="0E9902E7"/>
    <w:rsid w:val="0F651F41"/>
    <w:rsid w:val="0F7372A0"/>
    <w:rsid w:val="0F7D0389"/>
    <w:rsid w:val="0FA60AF7"/>
    <w:rsid w:val="0FB96091"/>
    <w:rsid w:val="101E3DFF"/>
    <w:rsid w:val="10207020"/>
    <w:rsid w:val="105920D0"/>
    <w:rsid w:val="10E750D8"/>
    <w:rsid w:val="11174A00"/>
    <w:rsid w:val="11250D5F"/>
    <w:rsid w:val="112857F6"/>
    <w:rsid w:val="125A2DFD"/>
    <w:rsid w:val="127E1488"/>
    <w:rsid w:val="129D0CB5"/>
    <w:rsid w:val="12BB3BF3"/>
    <w:rsid w:val="12C03FF8"/>
    <w:rsid w:val="1322323A"/>
    <w:rsid w:val="1349693D"/>
    <w:rsid w:val="13623A10"/>
    <w:rsid w:val="137B4287"/>
    <w:rsid w:val="1430649D"/>
    <w:rsid w:val="14470977"/>
    <w:rsid w:val="147C2E30"/>
    <w:rsid w:val="14861C34"/>
    <w:rsid w:val="14B2023B"/>
    <w:rsid w:val="14DD13C3"/>
    <w:rsid w:val="14E21DBA"/>
    <w:rsid w:val="14EF015B"/>
    <w:rsid w:val="14F350A7"/>
    <w:rsid w:val="154113C1"/>
    <w:rsid w:val="156B03C7"/>
    <w:rsid w:val="158423E6"/>
    <w:rsid w:val="15B46C68"/>
    <w:rsid w:val="15C25D54"/>
    <w:rsid w:val="166908D1"/>
    <w:rsid w:val="16A03D43"/>
    <w:rsid w:val="16C72B9B"/>
    <w:rsid w:val="16FB14E5"/>
    <w:rsid w:val="17051B6E"/>
    <w:rsid w:val="174473DE"/>
    <w:rsid w:val="177A5FCB"/>
    <w:rsid w:val="17ED29EC"/>
    <w:rsid w:val="185D62EB"/>
    <w:rsid w:val="185E107C"/>
    <w:rsid w:val="18A95C1C"/>
    <w:rsid w:val="19653CAC"/>
    <w:rsid w:val="197F625D"/>
    <w:rsid w:val="19B37BB3"/>
    <w:rsid w:val="19D011E9"/>
    <w:rsid w:val="19D351BD"/>
    <w:rsid w:val="1A415DA1"/>
    <w:rsid w:val="1AAB5EE9"/>
    <w:rsid w:val="1ADD221E"/>
    <w:rsid w:val="1AF10DE8"/>
    <w:rsid w:val="1BCB3756"/>
    <w:rsid w:val="1BD8729E"/>
    <w:rsid w:val="1BFB3F8A"/>
    <w:rsid w:val="1D25698B"/>
    <w:rsid w:val="1D260295"/>
    <w:rsid w:val="1D480FB9"/>
    <w:rsid w:val="1DDD52CB"/>
    <w:rsid w:val="1DE64F37"/>
    <w:rsid w:val="1E302771"/>
    <w:rsid w:val="1E462A43"/>
    <w:rsid w:val="1E685E72"/>
    <w:rsid w:val="1EDB1284"/>
    <w:rsid w:val="1F134996"/>
    <w:rsid w:val="1F224B6D"/>
    <w:rsid w:val="1F2F35E0"/>
    <w:rsid w:val="1F512C74"/>
    <w:rsid w:val="1F8B38F1"/>
    <w:rsid w:val="20000D03"/>
    <w:rsid w:val="203B047C"/>
    <w:rsid w:val="206001FE"/>
    <w:rsid w:val="20697EF1"/>
    <w:rsid w:val="208C7A31"/>
    <w:rsid w:val="208E68F5"/>
    <w:rsid w:val="20A64B8E"/>
    <w:rsid w:val="21482A41"/>
    <w:rsid w:val="21745C2A"/>
    <w:rsid w:val="21851AF2"/>
    <w:rsid w:val="21E60D92"/>
    <w:rsid w:val="22B11A66"/>
    <w:rsid w:val="22F1204E"/>
    <w:rsid w:val="22F96443"/>
    <w:rsid w:val="230C5307"/>
    <w:rsid w:val="234531F5"/>
    <w:rsid w:val="23467588"/>
    <w:rsid w:val="23E2766B"/>
    <w:rsid w:val="23EB2D0B"/>
    <w:rsid w:val="23F452FC"/>
    <w:rsid w:val="240E0D44"/>
    <w:rsid w:val="246C3AC1"/>
    <w:rsid w:val="247949EF"/>
    <w:rsid w:val="250144B6"/>
    <w:rsid w:val="256571E6"/>
    <w:rsid w:val="256C2917"/>
    <w:rsid w:val="2576447F"/>
    <w:rsid w:val="25766F5F"/>
    <w:rsid w:val="25A47D4E"/>
    <w:rsid w:val="26310633"/>
    <w:rsid w:val="266D13FD"/>
    <w:rsid w:val="26BD3867"/>
    <w:rsid w:val="26C70180"/>
    <w:rsid w:val="271529EA"/>
    <w:rsid w:val="27BF2B36"/>
    <w:rsid w:val="28045C3A"/>
    <w:rsid w:val="280E3054"/>
    <w:rsid w:val="28782C7E"/>
    <w:rsid w:val="29242758"/>
    <w:rsid w:val="293A28B9"/>
    <w:rsid w:val="29621ACB"/>
    <w:rsid w:val="29696B01"/>
    <w:rsid w:val="29BE1672"/>
    <w:rsid w:val="29C0678A"/>
    <w:rsid w:val="29ED17D8"/>
    <w:rsid w:val="29F22D20"/>
    <w:rsid w:val="29F93778"/>
    <w:rsid w:val="2A4452A2"/>
    <w:rsid w:val="2A4A348B"/>
    <w:rsid w:val="2AA343E0"/>
    <w:rsid w:val="2B876D3B"/>
    <w:rsid w:val="2BAB7775"/>
    <w:rsid w:val="2BCA2340"/>
    <w:rsid w:val="2C505DD1"/>
    <w:rsid w:val="2C9F6DC5"/>
    <w:rsid w:val="2CBF7112"/>
    <w:rsid w:val="2CF00F19"/>
    <w:rsid w:val="2CFA4961"/>
    <w:rsid w:val="2D0570EA"/>
    <w:rsid w:val="2D16664F"/>
    <w:rsid w:val="2D236E4A"/>
    <w:rsid w:val="2DB511C4"/>
    <w:rsid w:val="2DE341D1"/>
    <w:rsid w:val="2EBD5FB3"/>
    <w:rsid w:val="2EC44F54"/>
    <w:rsid w:val="2ED30069"/>
    <w:rsid w:val="2EFE5186"/>
    <w:rsid w:val="2F5801DB"/>
    <w:rsid w:val="2F784715"/>
    <w:rsid w:val="2F980586"/>
    <w:rsid w:val="302F0823"/>
    <w:rsid w:val="307A6FA6"/>
    <w:rsid w:val="30B03C1B"/>
    <w:rsid w:val="30BC6A3F"/>
    <w:rsid w:val="30D51EBB"/>
    <w:rsid w:val="30FC2788"/>
    <w:rsid w:val="31000B96"/>
    <w:rsid w:val="313E6369"/>
    <w:rsid w:val="31961BF1"/>
    <w:rsid w:val="31A8559C"/>
    <w:rsid w:val="322C25CB"/>
    <w:rsid w:val="326D481A"/>
    <w:rsid w:val="32C02E9D"/>
    <w:rsid w:val="33180FCC"/>
    <w:rsid w:val="339C24C3"/>
    <w:rsid w:val="33B4725F"/>
    <w:rsid w:val="341B2F1E"/>
    <w:rsid w:val="34350232"/>
    <w:rsid w:val="344C038B"/>
    <w:rsid w:val="34582BEF"/>
    <w:rsid w:val="34791912"/>
    <w:rsid w:val="34E72229"/>
    <w:rsid w:val="34F86E65"/>
    <w:rsid w:val="351E2563"/>
    <w:rsid w:val="353B0B78"/>
    <w:rsid w:val="35C45B0B"/>
    <w:rsid w:val="36037A76"/>
    <w:rsid w:val="365E1A6B"/>
    <w:rsid w:val="369E301A"/>
    <w:rsid w:val="375D66BB"/>
    <w:rsid w:val="379B143F"/>
    <w:rsid w:val="37B03858"/>
    <w:rsid w:val="37F86F5A"/>
    <w:rsid w:val="37FE4A4E"/>
    <w:rsid w:val="381742F1"/>
    <w:rsid w:val="3826495A"/>
    <w:rsid w:val="3859554C"/>
    <w:rsid w:val="389A0E65"/>
    <w:rsid w:val="38B50976"/>
    <w:rsid w:val="38C961E2"/>
    <w:rsid w:val="3A110C46"/>
    <w:rsid w:val="3AD821D9"/>
    <w:rsid w:val="3B06334B"/>
    <w:rsid w:val="3B4403D5"/>
    <w:rsid w:val="3B473C36"/>
    <w:rsid w:val="3BD5511E"/>
    <w:rsid w:val="3C542A1D"/>
    <w:rsid w:val="3C566FE2"/>
    <w:rsid w:val="3C743C74"/>
    <w:rsid w:val="3C830006"/>
    <w:rsid w:val="3C8730C7"/>
    <w:rsid w:val="3C936E14"/>
    <w:rsid w:val="3CA2676F"/>
    <w:rsid w:val="3CBC5DDD"/>
    <w:rsid w:val="3D0F0BE9"/>
    <w:rsid w:val="3D454015"/>
    <w:rsid w:val="3D674F53"/>
    <w:rsid w:val="3DD23F53"/>
    <w:rsid w:val="3E0053E0"/>
    <w:rsid w:val="3E094D81"/>
    <w:rsid w:val="3E603C6D"/>
    <w:rsid w:val="3E8E6EE2"/>
    <w:rsid w:val="3EAD45E5"/>
    <w:rsid w:val="3ED221E2"/>
    <w:rsid w:val="3EDC2505"/>
    <w:rsid w:val="3EED5EA4"/>
    <w:rsid w:val="3F0C0CEC"/>
    <w:rsid w:val="3F437D2B"/>
    <w:rsid w:val="3F563094"/>
    <w:rsid w:val="3F612C11"/>
    <w:rsid w:val="3F73110F"/>
    <w:rsid w:val="3FA67EC9"/>
    <w:rsid w:val="3FB72153"/>
    <w:rsid w:val="3FD93792"/>
    <w:rsid w:val="3FD953B7"/>
    <w:rsid w:val="403809F7"/>
    <w:rsid w:val="40805557"/>
    <w:rsid w:val="410112E2"/>
    <w:rsid w:val="41C61A2F"/>
    <w:rsid w:val="42245E4B"/>
    <w:rsid w:val="42270F66"/>
    <w:rsid w:val="42453355"/>
    <w:rsid w:val="428C2DF5"/>
    <w:rsid w:val="42951CC1"/>
    <w:rsid w:val="429E2284"/>
    <w:rsid w:val="42BB513C"/>
    <w:rsid w:val="42EE467A"/>
    <w:rsid w:val="432B0969"/>
    <w:rsid w:val="43407C9B"/>
    <w:rsid w:val="43534D63"/>
    <w:rsid w:val="43940353"/>
    <w:rsid w:val="44205025"/>
    <w:rsid w:val="448C30CA"/>
    <w:rsid w:val="44A61D09"/>
    <w:rsid w:val="44B83C25"/>
    <w:rsid w:val="45005137"/>
    <w:rsid w:val="452C4A5A"/>
    <w:rsid w:val="456A162E"/>
    <w:rsid w:val="45F5224B"/>
    <w:rsid w:val="46116FEE"/>
    <w:rsid w:val="4650412A"/>
    <w:rsid w:val="46550643"/>
    <w:rsid w:val="466A0014"/>
    <w:rsid w:val="468F3781"/>
    <w:rsid w:val="46F22218"/>
    <w:rsid w:val="47222E31"/>
    <w:rsid w:val="475B3F3E"/>
    <w:rsid w:val="476F2105"/>
    <w:rsid w:val="47A86305"/>
    <w:rsid w:val="47FF5691"/>
    <w:rsid w:val="483E5DCE"/>
    <w:rsid w:val="48C12365"/>
    <w:rsid w:val="48D2409F"/>
    <w:rsid w:val="491820E5"/>
    <w:rsid w:val="491E7233"/>
    <w:rsid w:val="492210C9"/>
    <w:rsid w:val="49855772"/>
    <w:rsid w:val="49915D87"/>
    <w:rsid w:val="4A24328C"/>
    <w:rsid w:val="4AB95BE4"/>
    <w:rsid w:val="4AC50D7D"/>
    <w:rsid w:val="4AC62F28"/>
    <w:rsid w:val="4B8857A8"/>
    <w:rsid w:val="4BB71AD1"/>
    <w:rsid w:val="4BE354A3"/>
    <w:rsid w:val="4BF93EE1"/>
    <w:rsid w:val="4C342A13"/>
    <w:rsid w:val="4CBC62C5"/>
    <w:rsid w:val="4CD7402B"/>
    <w:rsid w:val="4CDE27F0"/>
    <w:rsid w:val="4CF02C14"/>
    <w:rsid w:val="4D0740DE"/>
    <w:rsid w:val="4D0B4E10"/>
    <w:rsid w:val="4D9C5C90"/>
    <w:rsid w:val="4E3A1293"/>
    <w:rsid w:val="4E4F2ED2"/>
    <w:rsid w:val="4E506D91"/>
    <w:rsid w:val="4EA241DE"/>
    <w:rsid w:val="4EDA1E53"/>
    <w:rsid w:val="4F991456"/>
    <w:rsid w:val="4FB37462"/>
    <w:rsid w:val="4FC51B19"/>
    <w:rsid w:val="5027330E"/>
    <w:rsid w:val="506638CF"/>
    <w:rsid w:val="50C27EBA"/>
    <w:rsid w:val="513138D3"/>
    <w:rsid w:val="518375B1"/>
    <w:rsid w:val="51E965C3"/>
    <w:rsid w:val="5200760F"/>
    <w:rsid w:val="52063BCC"/>
    <w:rsid w:val="520E7237"/>
    <w:rsid w:val="521457B4"/>
    <w:rsid w:val="528A02F0"/>
    <w:rsid w:val="52A12DFD"/>
    <w:rsid w:val="530B2401"/>
    <w:rsid w:val="534E1210"/>
    <w:rsid w:val="537402F2"/>
    <w:rsid w:val="539C6BDB"/>
    <w:rsid w:val="546B4591"/>
    <w:rsid w:val="54787F42"/>
    <w:rsid w:val="54E42EE2"/>
    <w:rsid w:val="54E52B06"/>
    <w:rsid w:val="55BA13B7"/>
    <w:rsid w:val="55D92122"/>
    <w:rsid w:val="55FB77B7"/>
    <w:rsid w:val="56014559"/>
    <w:rsid w:val="561353BA"/>
    <w:rsid w:val="56136E90"/>
    <w:rsid w:val="56237876"/>
    <w:rsid w:val="56FF6FF4"/>
    <w:rsid w:val="57232C49"/>
    <w:rsid w:val="5744021B"/>
    <w:rsid w:val="57562064"/>
    <w:rsid w:val="5765594D"/>
    <w:rsid w:val="576716E6"/>
    <w:rsid w:val="57A947E1"/>
    <w:rsid w:val="57C7657A"/>
    <w:rsid w:val="57CD2706"/>
    <w:rsid w:val="57CE1FE9"/>
    <w:rsid w:val="584B2271"/>
    <w:rsid w:val="58765E48"/>
    <w:rsid w:val="58DF187C"/>
    <w:rsid w:val="5903543D"/>
    <w:rsid w:val="5A551E61"/>
    <w:rsid w:val="5A7F538C"/>
    <w:rsid w:val="5ADD4E59"/>
    <w:rsid w:val="5AE454EA"/>
    <w:rsid w:val="5AFC5C51"/>
    <w:rsid w:val="5B3A4EB3"/>
    <w:rsid w:val="5B500306"/>
    <w:rsid w:val="5B6743B7"/>
    <w:rsid w:val="5B7E7646"/>
    <w:rsid w:val="5B8634FD"/>
    <w:rsid w:val="5B8F125E"/>
    <w:rsid w:val="5BC64707"/>
    <w:rsid w:val="5C972814"/>
    <w:rsid w:val="5D095CFD"/>
    <w:rsid w:val="5D1154B1"/>
    <w:rsid w:val="5D3A0E55"/>
    <w:rsid w:val="5D524F28"/>
    <w:rsid w:val="5DE22A82"/>
    <w:rsid w:val="5E3774E4"/>
    <w:rsid w:val="5E852EC0"/>
    <w:rsid w:val="5E8F400E"/>
    <w:rsid w:val="5ECC03E2"/>
    <w:rsid w:val="5ED441EF"/>
    <w:rsid w:val="5ED57856"/>
    <w:rsid w:val="5EE965E5"/>
    <w:rsid w:val="5F173973"/>
    <w:rsid w:val="5F733CEC"/>
    <w:rsid w:val="5FB63DD4"/>
    <w:rsid w:val="5FE4408D"/>
    <w:rsid w:val="602332F5"/>
    <w:rsid w:val="607146EE"/>
    <w:rsid w:val="609F054A"/>
    <w:rsid w:val="615927EE"/>
    <w:rsid w:val="615E2F29"/>
    <w:rsid w:val="61FD7EAB"/>
    <w:rsid w:val="62164A13"/>
    <w:rsid w:val="6222654B"/>
    <w:rsid w:val="62584E9D"/>
    <w:rsid w:val="626A0807"/>
    <w:rsid w:val="62EE47AC"/>
    <w:rsid w:val="62FB4D98"/>
    <w:rsid w:val="63212C93"/>
    <w:rsid w:val="63E470D6"/>
    <w:rsid w:val="63F272FC"/>
    <w:rsid w:val="641F5CF2"/>
    <w:rsid w:val="64610A45"/>
    <w:rsid w:val="64B2376A"/>
    <w:rsid w:val="653D4DA7"/>
    <w:rsid w:val="657811F1"/>
    <w:rsid w:val="65B011BE"/>
    <w:rsid w:val="65CC0395"/>
    <w:rsid w:val="65CE3442"/>
    <w:rsid w:val="65F05B05"/>
    <w:rsid w:val="667544CA"/>
    <w:rsid w:val="66774FA5"/>
    <w:rsid w:val="672440FA"/>
    <w:rsid w:val="674825F8"/>
    <w:rsid w:val="67555A79"/>
    <w:rsid w:val="675A6266"/>
    <w:rsid w:val="67CE68F5"/>
    <w:rsid w:val="67F22B6B"/>
    <w:rsid w:val="688A1694"/>
    <w:rsid w:val="68B54892"/>
    <w:rsid w:val="691E04A5"/>
    <w:rsid w:val="69584989"/>
    <w:rsid w:val="696C1220"/>
    <w:rsid w:val="69A10F6B"/>
    <w:rsid w:val="69A478C4"/>
    <w:rsid w:val="69D51760"/>
    <w:rsid w:val="6A2B52A5"/>
    <w:rsid w:val="6A630DE3"/>
    <w:rsid w:val="6A812B55"/>
    <w:rsid w:val="6B39496C"/>
    <w:rsid w:val="6BDF4EE6"/>
    <w:rsid w:val="6BE47193"/>
    <w:rsid w:val="6C27783D"/>
    <w:rsid w:val="6CC91CFE"/>
    <w:rsid w:val="6CD8725B"/>
    <w:rsid w:val="6D0051DC"/>
    <w:rsid w:val="6D0A77EA"/>
    <w:rsid w:val="6D930C29"/>
    <w:rsid w:val="6DA337C6"/>
    <w:rsid w:val="6DAC02D8"/>
    <w:rsid w:val="6DEE2CA1"/>
    <w:rsid w:val="6E155DAA"/>
    <w:rsid w:val="6E82291B"/>
    <w:rsid w:val="6EA155A5"/>
    <w:rsid w:val="6EA7173F"/>
    <w:rsid w:val="6EE41B8A"/>
    <w:rsid w:val="6EED24AB"/>
    <w:rsid w:val="6F285225"/>
    <w:rsid w:val="6F2F5509"/>
    <w:rsid w:val="6F356867"/>
    <w:rsid w:val="6F927584"/>
    <w:rsid w:val="6FB71F24"/>
    <w:rsid w:val="6FBD0CD2"/>
    <w:rsid w:val="6FF01993"/>
    <w:rsid w:val="705C6035"/>
    <w:rsid w:val="706A4FCC"/>
    <w:rsid w:val="708F546A"/>
    <w:rsid w:val="70AD2F5C"/>
    <w:rsid w:val="713656EF"/>
    <w:rsid w:val="71B46D02"/>
    <w:rsid w:val="71B93371"/>
    <w:rsid w:val="72207351"/>
    <w:rsid w:val="724D5AB3"/>
    <w:rsid w:val="728449A7"/>
    <w:rsid w:val="72B00563"/>
    <w:rsid w:val="72D857F4"/>
    <w:rsid w:val="731D27E5"/>
    <w:rsid w:val="7352428B"/>
    <w:rsid w:val="73D14D40"/>
    <w:rsid w:val="74186C59"/>
    <w:rsid w:val="74B47101"/>
    <w:rsid w:val="753A624E"/>
    <w:rsid w:val="753B7495"/>
    <w:rsid w:val="756719DB"/>
    <w:rsid w:val="75795145"/>
    <w:rsid w:val="75863D77"/>
    <w:rsid w:val="75EA0A04"/>
    <w:rsid w:val="76056193"/>
    <w:rsid w:val="761C27C6"/>
    <w:rsid w:val="762264BB"/>
    <w:rsid w:val="76C7071A"/>
    <w:rsid w:val="77041915"/>
    <w:rsid w:val="779B3146"/>
    <w:rsid w:val="77B25235"/>
    <w:rsid w:val="77B37B6E"/>
    <w:rsid w:val="77B4743E"/>
    <w:rsid w:val="77C76A56"/>
    <w:rsid w:val="78B17894"/>
    <w:rsid w:val="78B32EBF"/>
    <w:rsid w:val="7903306E"/>
    <w:rsid w:val="79600769"/>
    <w:rsid w:val="798B04E9"/>
    <w:rsid w:val="7A105C95"/>
    <w:rsid w:val="7A3125A3"/>
    <w:rsid w:val="7A4C2E38"/>
    <w:rsid w:val="7B3748D1"/>
    <w:rsid w:val="7B565E1B"/>
    <w:rsid w:val="7B573D15"/>
    <w:rsid w:val="7BE61758"/>
    <w:rsid w:val="7C2E57A5"/>
    <w:rsid w:val="7C7E5609"/>
    <w:rsid w:val="7CAE7474"/>
    <w:rsid w:val="7CD054DC"/>
    <w:rsid w:val="7CE20759"/>
    <w:rsid w:val="7CF6475B"/>
    <w:rsid w:val="7D2A329E"/>
    <w:rsid w:val="7D3738DE"/>
    <w:rsid w:val="7D78310E"/>
    <w:rsid w:val="7D8D32F5"/>
    <w:rsid w:val="7DCC5BB0"/>
    <w:rsid w:val="7EA7199B"/>
    <w:rsid w:val="7EA9515E"/>
    <w:rsid w:val="7EB72F50"/>
    <w:rsid w:val="7EBE700C"/>
    <w:rsid w:val="7EC93EBF"/>
    <w:rsid w:val="7F306992"/>
    <w:rsid w:val="7F5E7738"/>
    <w:rsid w:val="7F8C5153"/>
    <w:rsid w:val="7FE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uiPriority w:val="0"/>
    <w:rPr>
      <w:b/>
      <w:bCs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font11"/>
    <w:basedOn w:val="8"/>
    <w:qFormat/>
    <w:uiPriority w:val="0"/>
    <w:rPr>
      <w:rFonts w:hint="default" w:ascii="font-weight : 700" w:hAnsi="font-weight : 700" w:eastAsia="font-weight : 700" w:cs="font-weight : 700"/>
      <w:color w:val="000000"/>
      <w:sz w:val="44"/>
      <w:szCs w:val="44"/>
      <w:u w:val="none"/>
    </w:rPr>
  </w:style>
  <w:style w:type="character" w:customStyle="1" w:styleId="11">
    <w:name w:val="15"/>
    <w:basedOn w:val="8"/>
    <w:qFormat/>
    <w:uiPriority w:val="0"/>
    <w:rPr>
      <w:rFonts w:hint="default" w:ascii="font-weight : 700" w:hAnsi="font-weight : 700"/>
      <w:color w:val="000000"/>
      <w:sz w:val="44"/>
      <w:szCs w:val="44"/>
    </w:rPr>
  </w:style>
  <w:style w:type="character" w:customStyle="1" w:styleId="12">
    <w:name w:val="页眉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5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992</Words>
  <Characters>5657</Characters>
  <Lines>47</Lines>
  <Paragraphs>13</Paragraphs>
  <TotalTime>1843</TotalTime>
  <ScaleCrop>false</ScaleCrop>
  <LinksUpToDate>false</LinksUpToDate>
  <CharactersWithSpaces>6636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2022-11-29T06:16:00Z</dcterms:created>
  <dc:creator>Administrator</dc:creator>
  <cp:lastModifiedBy>huawei</cp:lastModifiedBy>
  <cp:lastPrinted>2024-11-14T00:48:36Z</cp:lastPrinted>
  <dcterms:modified xsi:type="dcterms:W3CDTF">2024-11-14T06:24:23Z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