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2E" w:rsidRPr="0030155C" w:rsidRDefault="009A2D2E" w:rsidP="009A2D2E">
      <w:pPr>
        <w:spacing w:line="54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0155C">
        <w:rPr>
          <w:rFonts w:ascii="宋体" w:eastAsia="宋体" w:hAnsi="宋体" w:hint="eastAsia"/>
          <w:b/>
          <w:bCs/>
          <w:sz w:val="44"/>
          <w:szCs w:val="44"/>
        </w:rPr>
        <w:t>提请减刑建议书</w:t>
      </w:r>
    </w:p>
    <w:p w:rsidR="009A2D2E" w:rsidRPr="0030155C" w:rsidRDefault="009A2D2E" w:rsidP="009A2D2E">
      <w:pPr>
        <w:spacing w:line="540" w:lineRule="exact"/>
        <w:ind w:firstLineChars="200" w:firstLine="640"/>
        <w:jc w:val="right"/>
        <w:rPr>
          <w:rFonts w:ascii="楷体" w:eastAsia="楷体" w:hAnsi="楷体"/>
          <w:bCs/>
          <w:szCs w:val="32"/>
        </w:rPr>
      </w:pPr>
      <w:r w:rsidRPr="0030155C">
        <w:rPr>
          <w:rFonts w:ascii="楷体" w:eastAsia="楷体" w:hAnsi="楷体" w:hint="eastAsia"/>
          <w:bCs/>
          <w:szCs w:val="32"/>
        </w:rPr>
        <w:t>（202</w:t>
      </w:r>
      <w:r>
        <w:rPr>
          <w:rFonts w:ascii="楷体" w:eastAsia="楷体" w:hAnsi="楷体" w:hint="eastAsia"/>
          <w:bCs/>
          <w:szCs w:val="32"/>
        </w:rPr>
        <w:t>2</w:t>
      </w:r>
      <w:r w:rsidRPr="0030155C">
        <w:rPr>
          <w:rFonts w:ascii="楷体" w:eastAsia="楷体" w:hAnsi="楷体" w:hint="eastAsia"/>
          <w:bCs/>
          <w:szCs w:val="32"/>
        </w:rPr>
        <w:t>）遵监刑减字第</w:t>
      </w:r>
      <w:r>
        <w:rPr>
          <w:rFonts w:ascii="楷体" w:eastAsia="楷体" w:hAnsi="楷体" w:hint="eastAsia"/>
          <w:bCs/>
          <w:szCs w:val="32"/>
        </w:rPr>
        <w:t>75</w:t>
      </w:r>
      <w:r w:rsidRPr="0030155C">
        <w:rPr>
          <w:rFonts w:ascii="楷体" w:eastAsia="楷体" w:hAnsi="楷体" w:hint="eastAsia"/>
          <w:bCs/>
          <w:szCs w:val="32"/>
        </w:rPr>
        <w:t>号</w:t>
      </w:r>
    </w:p>
    <w:p w:rsidR="009A2D2E" w:rsidRDefault="009A2D2E" w:rsidP="009A2D2E">
      <w:pPr>
        <w:spacing w:line="500" w:lineRule="exact"/>
        <w:ind w:firstLineChars="200" w:firstLine="640"/>
        <w:rPr>
          <w:rFonts w:ascii="仿宋" w:eastAsia="仿宋" w:hAnsi="仿宋"/>
        </w:rPr>
      </w:pPr>
    </w:p>
    <w:p w:rsidR="009A2D2E" w:rsidRPr="008A2BE0" w:rsidRDefault="009A2D2E" w:rsidP="009A2D2E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罪犯</w:t>
      </w:r>
      <w:r w:rsidRPr="00F934E8">
        <w:rPr>
          <w:rFonts w:ascii="仿宋" w:eastAsia="仿宋" w:hAnsi="仿宋"/>
          <w:noProof/>
        </w:rPr>
        <w:t>马廷刚</w:t>
      </w:r>
      <w:r w:rsidRPr="008A2BE0">
        <w:rPr>
          <w:rFonts w:ascii="仿宋" w:eastAsia="仿宋" w:hAnsi="仿宋" w:hint="eastAsia"/>
        </w:rPr>
        <w:t>，男，</w:t>
      </w:r>
      <w:r w:rsidRPr="00F934E8">
        <w:rPr>
          <w:rFonts w:ascii="仿宋" w:eastAsia="仿宋" w:hAnsi="仿宋"/>
          <w:noProof/>
        </w:rPr>
        <w:t>1994年</w:t>
      </w:r>
      <w:r>
        <w:rPr>
          <w:rFonts w:ascii="仿宋" w:eastAsia="仿宋" w:hAnsi="仿宋" w:hint="eastAsia"/>
          <w:noProof/>
        </w:rPr>
        <w:t>7</w:t>
      </w:r>
      <w:r w:rsidRPr="00F934E8">
        <w:rPr>
          <w:rFonts w:ascii="仿宋" w:eastAsia="仿宋" w:hAnsi="仿宋"/>
          <w:noProof/>
        </w:rPr>
        <w:t>月</w:t>
      </w:r>
      <w:r>
        <w:rPr>
          <w:rFonts w:ascii="仿宋" w:eastAsia="仿宋" w:hAnsi="仿宋" w:hint="eastAsia"/>
          <w:noProof/>
        </w:rPr>
        <w:t>6</w:t>
      </w:r>
      <w:r w:rsidRPr="00F934E8">
        <w:rPr>
          <w:rFonts w:ascii="仿宋" w:eastAsia="仿宋" w:hAnsi="仿宋"/>
          <w:noProof/>
        </w:rPr>
        <w:t>日</w:t>
      </w:r>
      <w:r w:rsidRPr="008A2BE0">
        <w:rPr>
          <w:rFonts w:ascii="仿宋" w:eastAsia="仿宋" w:hAnsi="仿宋" w:hint="eastAsia"/>
        </w:rPr>
        <w:t>生，</w:t>
      </w:r>
      <w:r w:rsidRPr="00F934E8">
        <w:rPr>
          <w:rFonts w:ascii="仿宋" w:eastAsia="仿宋" w:hAnsi="仿宋"/>
          <w:noProof/>
        </w:rPr>
        <w:t>汉族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初中</w:t>
      </w:r>
      <w:r w:rsidRPr="008A2BE0">
        <w:rPr>
          <w:rFonts w:ascii="仿宋" w:eastAsia="仿宋" w:hAnsi="仿宋" w:hint="eastAsia"/>
        </w:rPr>
        <w:t>文化，</w:t>
      </w:r>
      <w:r w:rsidRPr="00F934E8">
        <w:rPr>
          <w:rFonts w:ascii="仿宋" w:eastAsia="仿宋" w:hAnsi="仿宋"/>
          <w:noProof/>
        </w:rPr>
        <w:t>贵州省赤水市</w:t>
      </w:r>
      <w:r w:rsidRPr="008A2BE0">
        <w:rPr>
          <w:rFonts w:ascii="仿宋" w:eastAsia="仿宋" w:hAnsi="仿宋" w:hint="eastAsia"/>
        </w:rPr>
        <w:t>人，现在贵州省遵义监狱四监区服刑。</w:t>
      </w:r>
    </w:p>
    <w:p w:rsidR="009A2D2E" w:rsidRPr="008A2BE0" w:rsidRDefault="009A2D2E" w:rsidP="009A2D2E">
      <w:pPr>
        <w:spacing w:line="500" w:lineRule="exact"/>
        <w:ind w:firstLineChars="199" w:firstLine="637"/>
        <w:rPr>
          <w:rFonts w:ascii="仿宋" w:eastAsia="仿宋" w:hAnsi="仿宋"/>
        </w:rPr>
      </w:pPr>
      <w:r w:rsidRPr="00F934E8">
        <w:rPr>
          <w:rFonts w:ascii="仿宋" w:eastAsia="仿宋" w:hAnsi="仿宋"/>
          <w:noProof/>
        </w:rPr>
        <w:t>2013年12月3日</w:t>
      </w:r>
      <w:r w:rsidRPr="008A2BE0">
        <w:rPr>
          <w:rFonts w:ascii="仿宋" w:eastAsia="仿宋" w:hAnsi="仿宋" w:hint="eastAsia"/>
        </w:rPr>
        <w:t>，</w:t>
      </w:r>
      <w:r w:rsidRPr="00F934E8">
        <w:rPr>
          <w:rFonts w:ascii="仿宋" w:eastAsia="仿宋" w:hAnsi="仿宋"/>
          <w:noProof/>
        </w:rPr>
        <w:t>贵州省遵义市中级人民法院</w:t>
      </w:r>
      <w:r w:rsidRPr="008A2BE0">
        <w:rPr>
          <w:rFonts w:ascii="仿宋" w:eastAsia="仿宋" w:hAnsi="仿宋" w:hint="eastAsia"/>
        </w:rPr>
        <w:t>作出</w:t>
      </w:r>
      <w:r w:rsidRPr="00F934E8">
        <w:rPr>
          <w:rFonts w:ascii="仿宋" w:eastAsia="仿宋" w:hAnsi="仿宋"/>
          <w:noProof/>
        </w:rPr>
        <w:t>(2013)遵市法刑二初字第13号</w:t>
      </w:r>
      <w:r w:rsidRPr="008A2BE0">
        <w:rPr>
          <w:rFonts w:ascii="仿宋" w:eastAsia="仿宋" w:hAnsi="仿宋" w:hint="eastAsia"/>
        </w:rPr>
        <w:t>刑事</w:t>
      </w:r>
      <w:r>
        <w:rPr>
          <w:rFonts w:ascii="仿宋" w:eastAsia="仿宋" w:hAnsi="仿宋" w:hint="eastAsia"/>
        </w:rPr>
        <w:t>附带民事</w:t>
      </w:r>
      <w:r w:rsidRPr="008A2BE0">
        <w:rPr>
          <w:rFonts w:ascii="仿宋" w:eastAsia="仿宋" w:hAnsi="仿宋" w:hint="eastAsia"/>
        </w:rPr>
        <w:t>判决，认定</w:t>
      </w:r>
      <w:r w:rsidRPr="00F934E8">
        <w:rPr>
          <w:rFonts w:ascii="仿宋" w:eastAsia="仿宋" w:hAnsi="仿宋"/>
          <w:noProof/>
        </w:rPr>
        <w:t>马廷刚</w:t>
      </w:r>
      <w:r w:rsidRPr="008A2BE0">
        <w:rPr>
          <w:rFonts w:ascii="仿宋" w:eastAsia="仿宋" w:hAnsi="仿宋" w:hint="eastAsia"/>
        </w:rPr>
        <w:t>犯</w:t>
      </w:r>
      <w:r w:rsidRPr="00F934E8">
        <w:rPr>
          <w:rFonts w:ascii="仿宋" w:eastAsia="仿宋" w:hAnsi="仿宋"/>
          <w:noProof/>
        </w:rPr>
        <w:t>抢劫罪</w:t>
      </w:r>
      <w:r w:rsidRPr="008A2BE0">
        <w:rPr>
          <w:rFonts w:ascii="仿宋" w:eastAsia="仿宋" w:hAnsi="仿宋" w:hint="eastAsia"/>
        </w:rPr>
        <w:t>，判处</w:t>
      </w:r>
      <w:r>
        <w:rPr>
          <w:rFonts w:ascii="仿宋" w:eastAsia="仿宋" w:hAnsi="仿宋" w:hint="eastAsia"/>
        </w:rPr>
        <w:t>无期徒刑</w:t>
      </w:r>
      <w:r w:rsidRPr="008A2BE0">
        <w:rPr>
          <w:rFonts w:ascii="仿宋" w:eastAsia="仿宋" w:hAnsi="仿宋" w:hint="eastAsia"/>
        </w:rPr>
        <w:t>，剥夺政治权利</w:t>
      </w:r>
      <w:r w:rsidRPr="00F934E8">
        <w:rPr>
          <w:rFonts w:ascii="仿宋" w:eastAsia="仿宋" w:hAnsi="仿宋"/>
          <w:noProof/>
        </w:rPr>
        <w:t>终身</w:t>
      </w:r>
      <w:r>
        <w:rPr>
          <w:rFonts w:ascii="仿宋" w:eastAsia="仿宋" w:hAnsi="仿宋" w:hint="eastAsia"/>
        </w:rPr>
        <w:t>，</w:t>
      </w:r>
      <w:r w:rsidRPr="008A2BE0">
        <w:rPr>
          <w:rFonts w:ascii="仿宋" w:eastAsia="仿宋" w:hAnsi="仿宋" w:hint="eastAsia"/>
        </w:rPr>
        <w:t>并处</w:t>
      </w:r>
      <w:r w:rsidRPr="00F934E8">
        <w:rPr>
          <w:rFonts w:ascii="仿宋" w:eastAsia="仿宋" w:hAnsi="仿宋"/>
          <w:noProof/>
        </w:rPr>
        <w:t>没收个人全部财产，二人连带赔偿</w:t>
      </w:r>
      <w:r>
        <w:rPr>
          <w:rFonts w:ascii="仿宋" w:eastAsia="仿宋" w:hAnsi="仿宋" w:hint="eastAsia"/>
          <w:noProof/>
        </w:rPr>
        <w:t>附带</w:t>
      </w:r>
      <w:r w:rsidRPr="00F934E8">
        <w:rPr>
          <w:rFonts w:ascii="仿宋" w:eastAsia="仿宋" w:hAnsi="仿宋"/>
          <w:noProof/>
        </w:rPr>
        <w:t>民事诉讼原告人19607元，由该犯</w:t>
      </w:r>
      <w:r>
        <w:rPr>
          <w:rFonts w:ascii="仿宋" w:eastAsia="仿宋" w:hAnsi="仿宋" w:hint="eastAsia"/>
          <w:noProof/>
        </w:rPr>
        <w:t>赔偿</w:t>
      </w:r>
      <w:r w:rsidRPr="00F934E8">
        <w:rPr>
          <w:rFonts w:ascii="仿宋" w:eastAsia="仿宋" w:hAnsi="仿宋"/>
          <w:noProof/>
        </w:rPr>
        <w:t>15686元。</w:t>
      </w:r>
    </w:p>
    <w:p w:rsidR="009A2D2E" w:rsidRPr="008A2BE0" w:rsidRDefault="009A2D2E" w:rsidP="009A2D2E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  <w:szCs w:val="32"/>
        </w:rPr>
        <w:t>判决发生法律效力后于</w:t>
      </w:r>
      <w:r w:rsidRPr="00F934E8">
        <w:rPr>
          <w:rFonts w:ascii="仿宋" w:eastAsia="仿宋" w:hAnsi="仿宋"/>
          <w:noProof/>
          <w:szCs w:val="32"/>
        </w:rPr>
        <w:t>2013年12月17日</w:t>
      </w:r>
      <w:r>
        <w:rPr>
          <w:rFonts w:ascii="仿宋" w:eastAsia="仿宋" w:hAnsi="仿宋" w:hint="eastAsia"/>
        </w:rPr>
        <w:t>送</w:t>
      </w:r>
      <w:r w:rsidRPr="008A2BE0">
        <w:rPr>
          <w:rFonts w:ascii="仿宋" w:eastAsia="仿宋" w:hAnsi="仿宋" w:hint="eastAsia"/>
        </w:rPr>
        <w:t>贵州省遵义监狱服刑。</w:t>
      </w:r>
    </w:p>
    <w:p w:rsidR="009A2D2E" w:rsidRPr="008A2BE0" w:rsidRDefault="009A2D2E" w:rsidP="009A2D2E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服刑期间执行刑期变动情况：</w:t>
      </w:r>
      <w:r w:rsidRPr="00F934E8">
        <w:rPr>
          <w:rFonts w:ascii="仿宋" w:eastAsia="仿宋" w:hAnsi="仿宋"/>
          <w:noProof/>
        </w:rPr>
        <w:t>2016年4月6日</w:t>
      </w:r>
      <w:r>
        <w:rPr>
          <w:rFonts w:ascii="仿宋" w:eastAsia="仿宋" w:hAnsi="仿宋" w:hint="eastAsia"/>
        </w:rPr>
        <w:t>，贵州省高级人民法院裁定减为有期徒刑</w:t>
      </w:r>
      <w:r w:rsidRPr="00F934E8">
        <w:rPr>
          <w:rFonts w:ascii="仿宋" w:eastAsia="仿宋" w:hAnsi="仿宋"/>
          <w:noProof/>
        </w:rPr>
        <w:t>二十一</w:t>
      </w:r>
      <w:r w:rsidR="000C2D27" w:rsidRPr="00F934E8">
        <w:rPr>
          <w:rFonts w:ascii="仿宋" w:eastAsia="仿宋" w:hAnsi="仿宋"/>
          <w:noProof/>
        </w:rPr>
        <w:t>年</w:t>
      </w:r>
      <w:bookmarkStart w:id="0" w:name="_GoBack"/>
      <w:bookmarkEnd w:id="0"/>
      <w:r>
        <w:rPr>
          <w:rFonts w:ascii="仿宋" w:eastAsia="仿宋" w:hAnsi="仿宋" w:hint="eastAsia"/>
          <w:noProof/>
        </w:rPr>
        <w:t>零</w:t>
      </w:r>
      <w:r w:rsidRPr="00F934E8">
        <w:rPr>
          <w:rFonts w:ascii="仿宋" w:eastAsia="仿宋" w:hAnsi="仿宋"/>
          <w:noProof/>
        </w:rPr>
        <w:t>七个月</w:t>
      </w:r>
      <w:r>
        <w:rPr>
          <w:rFonts w:ascii="仿宋" w:eastAsia="仿宋" w:hAnsi="仿宋" w:hint="eastAsia"/>
          <w:noProof/>
        </w:rPr>
        <w:t>，剥夺政治权利改为八年</w:t>
      </w:r>
      <w:r w:rsidRPr="008A2BE0">
        <w:rPr>
          <w:rFonts w:ascii="仿宋" w:eastAsia="仿宋" w:hAnsi="仿宋" w:hint="eastAsia"/>
        </w:rPr>
        <w:t>；</w:t>
      </w:r>
      <w:r w:rsidRPr="00F934E8">
        <w:rPr>
          <w:rFonts w:ascii="仿宋" w:eastAsia="仿宋" w:hAnsi="仿宋"/>
          <w:noProof/>
        </w:rPr>
        <w:t>2018年10月26日</w:t>
      </w:r>
      <w:r>
        <w:rPr>
          <w:rFonts w:ascii="仿宋" w:eastAsia="仿宋" w:hAnsi="仿宋" w:hint="eastAsia"/>
        </w:rPr>
        <w:t>，贵州省</w:t>
      </w:r>
      <w:r w:rsidRPr="008A2BE0">
        <w:rPr>
          <w:rFonts w:ascii="仿宋" w:eastAsia="仿宋" w:hAnsi="仿宋" w:hint="eastAsia"/>
        </w:rPr>
        <w:t>遵义市中级人民法院裁定</w:t>
      </w:r>
      <w:r>
        <w:rPr>
          <w:rFonts w:ascii="仿宋" w:eastAsia="仿宋" w:hAnsi="仿宋" w:hint="eastAsia"/>
        </w:rPr>
        <w:t>减去有期徒刑</w:t>
      </w:r>
      <w:r w:rsidRPr="00F934E8">
        <w:rPr>
          <w:rFonts w:ascii="仿宋" w:eastAsia="仿宋" w:hAnsi="仿宋"/>
          <w:noProof/>
        </w:rPr>
        <w:t>七个月</w:t>
      </w:r>
      <w:r>
        <w:rPr>
          <w:rFonts w:ascii="仿宋" w:eastAsia="仿宋" w:hAnsi="仿宋" w:hint="eastAsia"/>
        </w:rPr>
        <w:t>。</w:t>
      </w:r>
      <w:r w:rsidRPr="008A2BE0">
        <w:rPr>
          <w:rFonts w:ascii="仿宋" w:eastAsia="仿宋" w:hAnsi="仿宋" w:hint="eastAsia"/>
        </w:rPr>
        <w:t>减刑后刑期</w:t>
      </w:r>
      <w:r>
        <w:rPr>
          <w:rFonts w:ascii="仿宋" w:eastAsia="仿宋" w:hAnsi="仿宋" w:hint="eastAsia"/>
        </w:rPr>
        <w:t>自2</w:t>
      </w:r>
      <w:r>
        <w:rPr>
          <w:rFonts w:ascii="仿宋" w:eastAsia="仿宋" w:hAnsi="仿宋"/>
        </w:rPr>
        <w:t>016</w:t>
      </w:r>
      <w:r>
        <w:rPr>
          <w:rFonts w:ascii="仿宋" w:eastAsia="仿宋" w:hAnsi="仿宋" w:hint="eastAsia"/>
        </w:rPr>
        <w:t>年4月6日起</w:t>
      </w:r>
      <w:r w:rsidRPr="008A2BE0">
        <w:rPr>
          <w:rFonts w:ascii="仿宋" w:eastAsia="仿宋" w:hAnsi="仿宋" w:hint="eastAsia"/>
        </w:rPr>
        <w:t>至</w:t>
      </w:r>
      <w:r w:rsidRPr="00F934E8">
        <w:rPr>
          <w:rFonts w:ascii="仿宋" w:eastAsia="仿宋" w:hAnsi="仿宋"/>
          <w:noProof/>
        </w:rPr>
        <w:t>2037年4月5日</w:t>
      </w:r>
      <w:r w:rsidRPr="008A2BE0">
        <w:rPr>
          <w:rFonts w:ascii="仿宋" w:eastAsia="仿宋" w:hAnsi="仿宋" w:hint="eastAsia"/>
        </w:rPr>
        <w:t>止。</w:t>
      </w:r>
    </w:p>
    <w:p w:rsidR="009A2D2E" w:rsidRPr="008A2BE0" w:rsidRDefault="009A2D2E" w:rsidP="009A2D2E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该犯自上次减刑以来确有悔改表现，具体事实如下：</w:t>
      </w:r>
    </w:p>
    <w:p w:rsidR="009A2D2E" w:rsidRPr="008A2BE0" w:rsidRDefault="009A2D2E" w:rsidP="009A2D2E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一、认罪悔罪、遵守法律法规及监规方面：</w:t>
      </w:r>
      <w:r w:rsidRPr="008A2BE0">
        <w:rPr>
          <w:rFonts w:ascii="仿宋" w:eastAsia="仿宋" w:hAnsi="仿宋" w:hint="eastAsia"/>
          <w:szCs w:val="32"/>
        </w:rPr>
        <w:t>该犯做到认罪服法，遵守监规纪律，服从管教，严格以《监狱服刑人员行为规范》要求和约束自己的言行，改造态度端正。</w:t>
      </w:r>
    </w:p>
    <w:p w:rsidR="009A2D2E" w:rsidRPr="008A2BE0" w:rsidRDefault="009A2D2E" w:rsidP="009A2D2E">
      <w:pPr>
        <w:spacing w:line="500" w:lineRule="exact"/>
        <w:ind w:firstLineChars="200" w:firstLine="640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二、教育改造方面：</w:t>
      </w:r>
      <w:r w:rsidRPr="008A2BE0">
        <w:rPr>
          <w:rFonts w:ascii="仿宋" w:eastAsia="仿宋" w:hAnsi="仿宋" w:hint="eastAsia"/>
          <w:szCs w:val="32"/>
        </w:rPr>
        <w:t>在“三课”学习中，该犯学习态度端正，上课认真听讲，尊重教员，遵守学习纪律，按时完成各科作业，政治考试成绩合格。</w:t>
      </w:r>
    </w:p>
    <w:p w:rsidR="009A2D2E" w:rsidRPr="008A2BE0" w:rsidRDefault="009A2D2E" w:rsidP="009A2D2E">
      <w:pPr>
        <w:spacing w:line="500" w:lineRule="exact"/>
        <w:ind w:firstLineChars="200" w:firstLine="640"/>
        <w:rPr>
          <w:rFonts w:ascii="仿宋" w:eastAsia="仿宋" w:hAnsi="仿宋"/>
          <w:szCs w:val="32"/>
        </w:rPr>
      </w:pPr>
      <w:r w:rsidRPr="008A2BE0">
        <w:rPr>
          <w:rFonts w:ascii="仿宋" w:eastAsia="仿宋" w:hAnsi="仿宋" w:hint="eastAsia"/>
        </w:rPr>
        <w:t>三、劳动改造方面：</w:t>
      </w:r>
      <w:r w:rsidRPr="008A2BE0">
        <w:rPr>
          <w:rFonts w:ascii="仿宋" w:eastAsia="仿宋" w:hAnsi="仿宋" w:hint="eastAsia"/>
          <w:szCs w:val="32"/>
        </w:rPr>
        <w:t>参加生产劳动，遵守操作规程，自觉学习操作技能，</w:t>
      </w:r>
      <w:r>
        <w:rPr>
          <w:rFonts w:ascii="仿宋" w:eastAsia="仿宋" w:hAnsi="仿宋" w:hint="eastAsia"/>
          <w:szCs w:val="32"/>
        </w:rPr>
        <w:t>努力</w:t>
      </w:r>
      <w:r w:rsidRPr="008A2BE0">
        <w:rPr>
          <w:rFonts w:ascii="仿宋" w:eastAsia="仿宋" w:hAnsi="仿宋" w:hint="eastAsia"/>
          <w:szCs w:val="32"/>
        </w:rPr>
        <w:t>完成生产任务，劳动态度端正。</w:t>
      </w:r>
      <w:r>
        <w:rPr>
          <w:rFonts w:ascii="仿宋" w:eastAsia="仿宋" w:hAnsi="仿宋" w:hint="eastAsia"/>
          <w:szCs w:val="32"/>
        </w:rPr>
        <w:t>2018年4月欠产扣8.92分。</w:t>
      </w:r>
    </w:p>
    <w:p w:rsidR="009A2D2E" w:rsidRPr="008A2BE0" w:rsidRDefault="009A2D2E" w:rsidP="009A2D2E">
      <w:pPr>
        <w:spacing w:line="500" w:lineRule="exact"/>
        <w:ind w:firstLineChars="199" w:firstLine="637"/>
        <w:rPr>
          <w:rFonts w:ascii="仿宋" w:eastAsia="仿宋" w:hAnsi="仿宋" w:cs="宋体"/>
          <w:kern w:val="0"/>
          <w:sz w:val="24"/>
        </w:rPr>
      </w:pPr>
      <w:r w:rsidRPr="008A2BE0">
        <w:rPr>
          <w:rFonts w:ascii="仿宋" w:eastAsia="仿宋" w:hAnsi="仿宋" w:hint="eastAsia"/>
          <w:szCs w:val="32"/>
        </w:rPr>
        <w:lastRenderedPageBreak/>
        <w:t>四、</w:t>
      </w:r>
      <w:r w:rsidRPr="008A2BE0">
        <w:rPr>
          <w:rFonts w:ascii="仿宋" w:eastAsia="仿宋" w:hAnsi="仿宋" w:hint="eastAsia"/>
        </w:rPr>
        <w:t>履行财产性判项方面：</w:t>
      </w:r>
      <w:r w:rsidRPr="00F934E8">
        <w:rPr>
          <w:rFonts w:ascii="仿宋" w:eastAsia="仿宋" w:hAnsi="仿宋"/>
          <w:noProof/>
        </w:rPr>
        <w:t>没收个人全部财产（本次</w:t>
      </w:r>
      <w:r>
        <w:rPr>
          <w:rFonts w:ascii="仿宋" w:eastAsia="仿宋" w:hAnsi="仿宋" w:hint="eastAsia"/>
          <w:noProof/>
        </w:rPr>
        <w:t>已</w:t>
      </w:r>
      <w:r w:rsidRPr="00F934E8">
        <w:rPr>
          <w:rFonts w:ascii="仿宋" w:eastAsia="仿宋" w:hAnsi="仿宋"/>
          <w:noProof/>
        </w:rPr>
        <w:t>履行500元）</w:t>
      </w:r>
      <w:r>
        <w:rPr>
          <w:rFonts w:ascii="仿宋" w:eastAsia="仿宋" w:hAnsi="仿宋" w:hint="eastAsia"/>
          <w:noProof/>
        </w:rPr>
        <w:t>；</w:t>
      </w:r>
      <w:r w:rsidRPr="00F934E8">
        <w:rPr>
          <w:rFonts w:ascii="仿宋" w:eastAsia="仿宋" w:hAnsi="仿宋"/>
          <w:noProof/>
        </w:rPr>
        <w:t>二人连带</w:t>
      </w:r>
      <w:r>
        <w:rPr>
          <w:rFonts w:ascii="仿宋" w:eastAsia="仿宋" w:hAnsi="仿宋" w:hint="eastAsia"/>
          <w:noProof/>
        </w:rPr>
        <w:t>赔偿</w:t>
      </w:r>
      <w:r w:rsidRPr="00F934E8">
        <w:rPr>
          <w:rFonts w:ascii="仿宋" w:eastAsia="仿宋" w:hAnsi="仿宋"/>
          <w:noProof/>
        </w:rPr>
        <w:t>附带民事诉讼原告人19607元，由该犯</w:t>
      </w:r>
      <w:r>
        <w:rPr>
          <w:rFonts w:ascii="仿宋" w:eastAsia="仿宋" w:hAnsi="仿宋" w:hint="eastAsia"/>
          <w:noProof/>
        </w:rPr>
        <w:t>赔偿</w:t>
      </w:r>
      <w:r w:rsidRPr="00F934E8">
        <w:rPr>
          <w:rFonts w:ascii="仿宋" w:eastAsia="仿宋" w:hAnsi="仿宋"/>
          <w:noProof/>
        </w:rPr>
        <w:t>15686元</w:t>
      </w:r>
      <w:r>
        <w:rPr>
          <w:rFonts w:ascii="仿宋" w:eastAsia="仿宋" w:hAnsi="仿宋" w:hint="eastAsia"/>
          <w:noProof/>
        </w:rPr>
        <w:t>，未履行</w:t>
      </w:r>
      <w:r w:rsidRPr="00F934E8">
        <w:rPr>
          <w:rFonts w:ascii="仿宋" w:eastAsia="仿宋" w:hAnsi="仿宋"/>
          <w:noProof/>
        </w:rPr>
        <w:t>。月均消费241.37元，狱内账户余额16.43元。</w:t>
      </w:r>
    </w:p>
    <w:p w:rsidR="009A2D2E" w:rsidRPr="008A2BE0" w:rsidRDefault="009A2D2E" w:rsidP="009A2D2E">
      <w:pPr>
        <w:spacing w:line="500" w:lineRule="exact"/>
        <w:ind w:firstLineChars="199" w:firstLine="637"/>
        <w:rPr>
          <w:rFonts w:ascii="仿宋" w:eastAsia="仿宋" w:hAnsi="仿宋"/>
        </w:rPr>
      </w:pPr>
      <w:r w:rsidRPr="008A2BE0">
        <w:rPr>
          <w:rFonts w:ascii="仿宋" w:eastAsia="仿宋" w:hAnsi="仿宋" w:hint="eastAsia"/>
        </w:rPr>
        <w:t>五、考核奖励情况：</w:t>
      </w:r>
      <w:r w:rsidRPr="00F934E8">
        <w:rPr>
          <w:rFonts w:ascii="仿宋" w:eastAsia="仿宋" w:hAnsi="仿宋"/>
          <w:noProof/>
        </w:rPr>
        <w:t>2018年4月至2018年8月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获1个表扬；2018年9月至2019年1月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获1个表扬；2019年2月至2019年7月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获1个表扬；2019年8月至2019年12月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获1个表扬；2020年1月至2020年5月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获1个表扬；2020年6月至2020年11月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获1个表扬；2020年12月至2021年4月</w:t>
      </w:r>
      <w:r>
        <w:rPr>
          <w:rFonts w:ascii="仿宋" w:eastAsia="仿宋" w:hAnsi="仿宋" w:hint="eastAsia"/>
          <w:noProof/>
        </w:rPr>
        <w:t>，</w:t>
      </w:r>
      <w:r w:rsidRPr="00F934E8">
        <w:rPr>
          <w:rFonts w:ascii="仿宋" w:eastAsia="仿宋" w:hAnsi="仿宋"/>
          <w:noProof/>
        </w:rPr>
        <w:t>获1个表</w:t>
      </w:r>
      <w:r w:rsidRPr="00F934E8">
        <w:rPr>
          <w:rFonts w:ascii="仿宋" w:eastAsia="仿宋" w:hAnsi="仿宋"/>
        </w:rPr>
        <w:t>扬。</w:t>
      </w:r>
    </w:p>
    <w:p w:rsidR="009A2D2E" w:rsidRPr="00DF4889" w:rsidRDefault="009A2D2E" w:rsidP="009A2D2E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检察机关审查意见：遵义市人民检察院作出遵检减提请意</w:t>
      </w:r>
      <w:r>
        <w:rPr>
          <w:rFonts w:ascii="仿宋" w:eastAsia="仿宋" w:hAnsi="仿宋" w:hint="eastAsia"/>
        </w:rPr>
        <w:t>[2022]218</w:t>
      </w:r>
      <w:r w:rsidRPr="00DF4889">
        <w:rPr>
          <w:rFonts w:ascii="仿宋" w:eastAsia="仿宋" w:hAnsi="仿宋" w:hint="eastAsia"/>
        </w:rPr>
        <w:t>号检察意见书，意见为：</w:t>
      </w:r>
      <w:r>
        <w:rPr>
          <w:rFonts w:ascii="仿宋" w:eastAsia="仿宋" w:hAnsi="仿宋" w:hint="eastAsia"/>
        </w:rPr>
        <w:t>暂</w:t>
      </w:r>
      <w:r w:rsidRPr="00DF4889">
        <w:rPr>
          <w:rFonts w:ascii="仿宋" w:eastAsia="仿宋" w:hAnsi="仿宋" w:hint="eastAsia"/>
        </w:rPr>
        <w:t>未发现提请减刑建议不当。</w:t>
      </w:r>
    </w:p>
    <w:p w:rsidR="009A2D2E" w:rsidRPr="00DF4889" w:rsidRDefault="009A2D2E" w:rsidP="009A2D2E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综上所述，罪犯</w:t>
      </w:r>
      <w:r w:rsidRPr="00F934E8">
        <w:rPr>
          <w:rFonts w:ascii="仿宋" w:eastAsia="仿宋" w:hAnsi="仿宋"/>
          <w:noProof/>
        </w:rPr>
        <w:t>马廷刚</w:t>
      </w:r>
      <w:r w:rsidRPr="00DF4889">
        <w:rPr>
          <w:rFonts w:ascii="仿宋" w:eastAsia="仿宋" w:hAnsi="仿宋" w:hint="eastAsia"/>
        </w:rPr>
        <w:t>在服刑改造期间，能认真遵守监规，接受教育改造，确有悔改表现。</w:t>
      </w:r>
    </w:p>
    <w:p w:rsidR="009A2D2E" w:rsidRPr="00DF4889" w:rsidRDefault="009A2D2E" w:rsidP="009A2D2E">
      <w:pPr>
        <w:spacing w:line="500" w:lineRule="exact"/>
        <w:ind w:firstLineChars="196" w:firstLine="627"/>
        <w:rPr>
          <w:rFonts w:ascii="仿宋" w:eastAsia="仿宋" w:hAnsi="仿宋"/>
        </w:rPr>
      </w:pPr>
      <w:r w:rsidRPr="00DF4889">
        <w:rPr>
          <w:rFonts w:ascii="仿宋" w:eastAsia="仿宋" w:hAnsi="仿宋" w:hint="eastAsia"/>
        </w:rPr>
        <w:t>为此，根据《中华人民共和国刑法》第七十八条、《中华人民共和国刑事诉讼法》第二百七十三条第二款、《中华人民共和国监狱法》第二十九条之规定，建议对罪犯</w:t>
      </w:r>
      <w:r w:rsidRPr="00F934E8">
        <w:rPr>
          <w:rFonts w:ascii="仿宋" w:eastAsia="仿宋" w:hAnsi="仿宋"/>
          <w:noProof/>
        </w:rPr>
        <w:t>马廷刚</w:t>
      </w:r>
      <w:r w:rsidRPr="002E6AC4">
        <w:rPr>
          <w:rFonts w:ascii="仿宋" w:eastAsia="仿宋" w:hAnsi="仿宋" w:hint="eastAsia"/>
          <w:noProof/>
        </w:rPr>
        <w:t>予以减刑七个月</w:t>
      </w:r>
      <w:r w:rsidRPr="00DF4889">
        <w:rPr>
          <w:rFonts w:ascii="仿宋" w:eastAsia="仿宋" w:hAnsi="仿宋" w:hint="eastAsia"/>
        </w:rPr>
        <w:t>。特提请裁定。</w:t>
      </w:r>
    </w:p>
    <w:p w:rsidR="009A2D2E" w:rsidRPr="009A7149" w:rsidRDefault="009A2D2E" w:rsidP="009A2D2E">
      <w:pPr>
        <w:spacing w:line="500" w:lineRule="exact"/>
        <w:jc w:val="left"/>
        <w:rPr>
          <w:rFonts w:ascii="仿宋" w:eastAsia="仿宋" w:hAnsi="仿宋"/>
        </w:rPr>
      </w:pPr>
    </w:p>
    <w:p w:rsidR="009A2D2E" w:rsidRPr="009A7149" w:rsidRDefault="009A2D2E" w:rsidP="009A2D2E">
      <w:pPr>
        <w:spacing w:line="5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A7149">
        <w:rPr>
          <w:rFonts w:ascii="仿宋" w:eastAsia="仿宋" w:hAnsi="仿宋" w:hint="eastAsia"/>
        </w:rPr>
        <w:t>此致</w:t>
      </w:r>
    </w:p>
    <w:p w:rsidR="009A2D2E" w:rsidRPr="009A7149" w:rsidRDefault="009A2D2E" w:rsidP="009A2D2E">
      <w:pPr>
        <w:spacing w:line="500" w:lineRule="exact"/>
        <w:jc w:val="lef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贵州省遵义市中级人民法院</w:t>
      </w:r>
    </w:p>
    <w:p w:rsidR="009A2D2E" w:rsidRDefault="009A2D2E" w:rsidP="009A2D2E">
      <w:pPr>
        <w:spacing w:line="500" w:lineRule="exact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 xml:space="preserve">                                 </w:t>
      </w:r>
    </w:p>
    <w:p w:rsidR="009A2D2E" w:rsidRPr="00464E58" w:rsidRDefault="009A2D2E" w:rsidP="009A2D2E">
      <w:pPr>
        <w:spacing w:line="500" w:lineRule="exact"/>
        <w:ind w:firstLineChars="199" w:firstLine="637"/>
        <w:jc w:val="right"/>
        <w:rPr>
          <w:rFonts w:ascii="仿宋" w:eastAsia="仿宋" w:hAnsi="仿宋"/>
        </w:rPr>
      </w:pPr>
      <w:r w:rsidRPr="009A7149"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2</w:t>
      </w:r>
      <w:r w:rsidRPr="009A7149"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 w:rsidRPr="009A7149"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11</w:t>
      </w:r>
      <w:r w:rsidRPr="009A7149">
        <w:rPr>
          <w:rFonts w:ascii="仿宋" w:eastAsia="仿宋" w:hAnsi="仿宋" w:hint="eastAsia"/>
        </w:rPr>
        <w:t>日</w:t>
      </w:r>
      <w:r>
        <w:rPr>
          <w:rFonts w:ascii="仿宋" w:eastAsia="仿宋" w:hAnsi="仿宋" w:hint="eastAsia"/>
        </w:rPr>
        <w:t xml:space="preserve"> </w:t>
      </w:r>
    </w:p>
    <w:p w:rsidR="0071026E" w:rsidRPr="009A2D2E" w:rsidRDefault="0071026E" w:rsidP="009A2D2E">
      <w:pPr>
        <w:spacing w:line="500" w:lineRule="exact"/>
      </w:pPr>
    </w:p>
    <w:sectPr w:rsidR="0071026E" w:rsidRPr="009A2D2E" w:rsidSect="0049706D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D3" w:rsidRDefault="00C222D3" w:rsidP="0049706D">
      <w:r>
        <w:separator/>
      </w:r>
    </w:p>
  </w:endnote>
  <w:endnote w:type="continuationSeparator" w:id="0">
    <w:p w:rsidR="00C222D3" w:rsidRDefault="00C222D3" w:rsidP="0049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D3" w:rsidRDefault="00C222D3" w:rsidP="0049706D">
      <w:r>
        <w:separator/>
      </w:r>
    </w:p>
  </w:footnote>
  <w:footnote w:type="continuationSeparator" w:id="0">
    <w:p w:rsidR="00C222D3" w:rsidRDefault="00C222D3" w:rsidP="0049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06D"/>
    <w:rsid w:val="000C2D27"/>
    <w:rsid w:val="00425F66"/>
    <w:rsid w:val="0049706D"/>
    <w:rsid w:val="0071026E"/>
    <w:rsid w:val="009A2D2E"/>
    <w:rsid w:val="00AF036F"/>
    <w:rsid w:val="00C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1930E-A0B3-498E-9886-ECCCF5A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2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9706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970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97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</cp:revision>
  <dcterms:created xsi:type="dcterms:W3CDTF">2022-04-18T06:02:00Z</dcterms:created>
  <dcterms:modified xsi:type="dcterms:W3CDTF">2022-04-18T07:25:00Z</dcterms:modified>
</cp:coreProperties>
</file>