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(2024)遵监提请减字第275号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罪犯毕代伟，男，1985年8月19日生，汉族，小学文化，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云南省永德县人。现在贵州省遵义监狱服刑。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2016年11月7日，贵州省铜仁市中级人民法院作出（2016）黔06刑初字第75号刑事判决，认定毕代伟犯贩卖、运输毒品罪，判处有期徒刑十五年，剥夺政治权利五年，并处没收个人财产30000元。运输毒品罪被判处有期徒刑十四年，并处罚金20000元。总和刑期二十九年，剥夺政治权利五年，并处没收个人财产30000元，罚金人民币20000.00元，决定执行有期徒刑二十年，剥夺政治权利五年，并处没收个人财产30000元，罚金20000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判决发生法律效力后于2017年1月16日交付贵州省遵义监狱执行。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服刑期间执行刑期变动情况：2019年6月26日经贵州省遵义市中级人民法院裁定减去有期徒刑七个月；2022年4月12日经贵州省遵义市中级人民法院裁定减去有期徒刑四个月。刑期2014年10月15日至2033年11月14日。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一、认罪悔罪方面：罪犯毕代伟在服刑期间，能服从法院判决，认罪悔罪。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二、遵守法律法规及监规方面：罪犯毕代伟在服刑期间，认真遵守法律法规及监规纪律，服从管教。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四、劳动改造方面：能积极参加劳动，基本完成劳动任务，2020年12月因欠产扣分2.26分。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五、履行财产性判项方面：罚金人民币20000.00元；没收个人财产人民币30000.00元均未履行。狱内月均消费182.87元，狱内账户余额2117元。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9月至2021年1月获1个表扬；2021年2月至2021年7月获1个表扬；2021年8月至2022年1月获1个表扬；2022年2月至2022年7月获1个表扬；2022年8月至2023年1月获1个表扬；2023年2月至2023年6月获表扬和物质奖励1次；获得共6个表扬、1个物质奖励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扣分及违规情况：2020年12月因欠产扣分2.26分。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从严情形：财产判项未履行;数罪。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经审查，我院认为：罪犯毕代伟符合提请减刑条件。未发现拟提请减刑建议不当，建议按程序报请监狱长办公会审议。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综上所述，罪犯毕代伟自上次裁定减刑以来，能认真遵守监规，接受教育改造，确有悔改表现。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毕代伟提请减去有期徒刑六个月，剥夺政治权利五年不变。特提请裁定。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此致</w:t>
      </w:r>
    </w:p>
    <w:p>
      <w:pPr>
        <w:snapToGrid w:val="0"/>
        <w:spacing w:line="48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233045</wp:posOffset>
                  </wp:positionH>
                  <wp:positionV relativeFrom="paragraph">
                    <wp:posOffset>36830</wp:posOffset>
                  </wp:positionV>
                  <wp:extent cx="1511935" cy="1511935"/>
                  <wp:effectExtent l="0" t="0" r="0" b="0"/>
                  <wp:wrapNone/>
                  <wp:docPr id="1" name="图片 1" descr="{{gz}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{{gz}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151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2024年8月29日</w:t>
            </w:r>
          </w:p>
        </w:tc>
      </w:tr>
    </w:tbl>
    <w:p/>
    <w:sectPr>
      <w:pgSz w:w="11906" w:h="16838"/>
      <w:pgMar w:top="426" w:right="1274" w:bottom="1440" w:left="1134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yMjFjODJmZjRkZmNmMjE3ZWQzY2I4NjhlZDVmNWUifQ=="/>
  </w:docVars>
  <w:rsids>
    <w:rsidRoot w:val="00000000"/>
    <w:rsid w:val="6FBF0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1005</Words>
  <Characters>1167</Characters>
  <Paragraphs>1</Paragraphs>
  <TotalTime>85</TotalTime>
  <ScaleCrop>false</ScaleCrop>
  <LinksUpToDate>false</LinksUpToDate>
  <CharactersWithSpaces>1167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2024-09-03T03:53:16Z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2052-11.1.0.14309</vt:lpwstr>
  </property>
  <property fmtid="{D5CDD505-2E9C-101B-9397-08002B2CF9AE}" pid="9" name="ICV">
    <vt:lpwstr>93D864095A594C279649E016AF8427DF_12</vt:lpwstr>
  </property>
</Properties>
</file>