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罪犯徐庆，男，土家族，初中文化，贵州省德江县人。现在贵州省遵义监狱服刑。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6日，贵州省遵义市播州区人民法院作出（2012）遵县法刑初字第478号刑事判决，认定徐庆犯盗窃罪，判处有期徒刑十五年（刑期自2012年4月15日起至2027年4月14日止），剥夺政治权利三年，罚金人民币15000.00元，追缴违法所得人民币242950.00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判决发生法律效力后2012年12月20日交付忠庄监狱分流中心执行，2013年1月18日从忠庄监狱分流中心调入遵义监狱服刑。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9月15日经贵州省遵义市中级人民法院裁定减去有期徒刑九个月，剥夺政治权利三年，罚金人民币15000.00元；2017年12月14日经贵州省遵义市中级人民法院裁定减去有期徒刑七个月，剥夺政治权利三年，罚金人民币15000.00元；2019年11月12日经贵州省遵义市中级人民法院裁定减去有期徒刑七个月，剥夺政治权利三年；2022年11月24日经贵州省遵义市中级人民法院裁定不予减刑。刑期2012年4月15日至2025年5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一、认罪悔罪方面：罪犯徐庆在服刑期间，能服从法院判决，认罪悔罪。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二、遵守法律法规及监规方面：罪犯徐庆在服刑期间，认真遵守法律法规及监规纪律，服从管教。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五、履行财产性判项方面：罚金人民币15000元已全部缴纳；退赃退赔人民币242950元，已缴纳4900元。狱内月均消费261.76元，狱内账户余额1878.67元。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5月获1个表扬；2022年6月至2022年11月获表扬和物质奖励1次；2022年12月至2023年5月获1个表扬；2023年6月至2023年10月获1个表扬；2023年11月至2024年4月获表扬和物质奖励1次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从严情形：退赃退赔未履行完毕；累犯。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经审查，我院认为：罪犯徐庆符合提请减刑条件。未发现提请减刑建议不当，同意将案件交监狱长办公会审核。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综上所述，罪犯徐庆在服刑改造期间，能认真遵守监规，接受教育改造，确有悔改表现。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徐庆提请减去有期徒刑二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EF7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2025-03-07T01:45:32Z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