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(2024)遵监提请减字第348号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罪犯韩陆军，男，仡佬族，小学文化，贵州省道真仡佬族苗族自治县人。现在贵州省遵义监狱服刑。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2014年7月2日，贵州省遵义市中级人民法院作出（2014）遵市法刑一初字第39号刑事判决，认定韩陆军犯故意杀人罪，判处有期徒刑十五年，剥夺政治权利五年。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判决发生法律效力后于2014年8月18日交付贵州省遵义监狱执行。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2017年6月29日，经贵州省遵义市中级人民法院裁定减去有期徒刑九个月，剥夺政治权利五年不变；2019年6月26日，经贵州省遵义市中级人民法院裁定减去有期徒刑八个月，剥夺政治权利五年不变；2022年4月12日，经贵州省遵义市中级人民法院裁定减去有期徒刑六个月，剥夺政治权利五年不变。刑期2013年10月14日至2026年11月13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一、认罪悔罪方面：罪犯韩陆军自上次裁定减刑以来，能服从法院判决，认罪悔罪。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二、遵守法律法规及监规方面：罪犯韩陆军自上次裁定减刑以来，认真遵守法律法规及监规纪律，服从管教。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四、劳动改造方面：能积极参加劳动，按时完成劳动任务，劳动态度端正。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五、履行财产性判项方面：无。月均消费55.14元，狱内账户余额3808.08元。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8月至2021年1月获1个表扬；2021年2月至2021年7月获1个表扬；2021年8月至2022年1月获1个表扬；2022年2月至2022年7月获表扬和物质奖励1次；2022年8月至2023年1月获1个表扬；2023年2月至2023年7月获1个表扬；2023年8月至2024年1月获1个表扬；获得共7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从严情形：故意杀人犯。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经审查，我院认为：罪犯韩陆军符合提请减刑条件。未发现提请减刑建议不当，同意将案件交监狱长办公会审核。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综上所述，罪犯韩陆军自上次裁定减刑以来，能认真遵守监规，接受教育改造，确有悔改表现。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韩陆军提请减去有期徒刑七个月，剥夺政治权利五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8CF78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2025-03-06T08:08:21Z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