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罪犯张孝建，男，汉族，高中文化，贵州省正安县人。现在贵州省遵义监狱服刑。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4月20日，贵州省遵义市中级人民法院作出（2018）黔03刑初17号刑事判决，认定张孝建犯运输毒品罪，判处无期徒刑，剥夺政治权利终身，没收个人财产人民币100000.00元。该犯不服，提出上诉。2018年7月23日，贵州省高级人民法院作出（2018）黔刑终263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判决发生法律效力后于2018年9月14日交付贵州省遵义监狱执行。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服刑期间执行刑期变动情况：2022年1月28日经贵州省高级人民法院裁定减为有期徒刑二十二年，剥夺政治权利十年。刑期2022年1月28日至2044年1月27日。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一、认罪悔罪方面：罪犯张孝建在服刑期间，能服从法院判决，认罪悔罪。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二、遵守法律法规及监规方面：罪犯张孝建在服刑期间，认真遵守法律法规及监规纪律，服从管教。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四、劳动改造方面：2020年12月欠产扣1.8分；2021年2月欠产扣1.17分。之后能积极参加劳动，基本完成劳动任务。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五、履行财产性判项方面：没收个人财产人民币100000元，上次减刑履行了400元，有终结本次执行裁定。狱内月均消费191.20元，狱内账户余额580.34元。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扣分及违规情况：2020年12月欠产扣1.8分；2021年2月欠产扣1.17分。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经审查，我院认为：罪犯张孝建符合提请减刑条件。未发现提请减刑建议不当，同意将案件交监狱长办公会审核。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综上所述，罪犯张孝建自上次裁定减刑以来，能认真遵守监规，接受教育改造，确有悔改表现。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孝建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657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2025-03-07T01:15:43Z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