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(2024)遵监提请减字第437号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罪犯沈秀杰，男，汉族，文盲，贵州省遵义市播州区人。现在贵州省遵义监狱服刑。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2010年12月15日，贵州省遵义市中级人民法院作出（2010）遵市法刑一初字第78号刑事附带民事判决书，认定罪犯沈秀杰犯故意杀人罪，判处无期徒刑，剥夺政治权利终身，附带民事赔偿人民币2万元。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判决发生法律效力后于2011年2月18日交付贵州省遵义监狱执行。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2013年7月22日经贵州省高级人民法院裁定减为有期徒刑十九年三个月，剥夺政治权利改为八年；2016年3月31日经贵州省遵义市中级人民法院裁定减去有期徒刑一年六个月，剥夺政治权利八年不变；2018年9月26日经贵州省遵义市中级人民法院裁定减去有期徒刑七个月，剥夺政治权利八年及附带民事赔偿人民币20000元不变；2021年11月19日经贵州省遵义市中级人民法院裁定减去有期徒刑六个月，剥夺政治权利八年及附带民事赔偿人民币20000元不变。刑期2013年7月22日至2030年3月21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一、认罪悔罪方面：罪犯沈秀杰在服刑期间，能服从法院判决，认罪悔罪。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二、遵守法律法规及监规方面：罪犯沈秀杰在服刑期间，认真遵守法律法规及监规纪律，服从管教。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五、履行财产性判项方面：附带民事赔偿2万元(未履行)。狱内月均消费：58.26元，狱内账户余额：41.51元。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1个表扬；2021年5月至2021年10月获1个表扬；2021年11月至2022年4月获表扬和物质奖励1次；2022年5月至2022年10月获1个表扬；2022年11月至2023年5月获1个表扬；2023年6月至2023年11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从严情形：因犯故意杀人罪被判处无期徒刑；财产性判项未履行。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经审查，我院认为：罪犯沈秀杰符合提请减刑条件。未发现提请减刑建议不当，同意将案件交监狱长办公会审核。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综上所述，罪犯沈秀杰自上次裁定减刑以来，能认真遵守监规，接受教育改造，确有悔改表现。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沈秀杰提请减去有期徒刑六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695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2025-03-07T01:22:45Z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