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罪犯何滔，男，汉族，初中文化，湖南省邵阳县人，现在贵州省遵义监狱服刑。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2022年1月13日，贵州省绥阳县人民法院作出（2021）黔0323刑初字第202号刑事判决，认定罪犯何滔犯开设赌场罪，判处有期徒刑五年（刑期自2021年6月30日起至2026年6月29日止），并处罚金人民币10000元。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判决发生法律效力后于2022年2月15日交付忠庄监狱执行；2022年4月9日调入遵义监狱服刑。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服刑期间执行刑期变动情况：无。（现刑期自2021年6月30日起至2026年6月29日止）。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一、认罪悔罪方面：罪犯何滔自入监以来，能服从法院判决，认罪悔罪。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二、遵守法律法规及监规方面：罪犯何滔自入监以来，认真遵守法律法规及监规纪律，服从管教。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三、教育改造方面：罪犯何滔自入监以来，能接受教育改造，积极参加思想、文化、职业技术教育，“三课”学习成绩合格。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四、劳动改造方面：罪犯何滔自入监以来，能积极参加劳动，按时完成劳动任务，劳动态度端正。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五、履行财产性判项方面：罚金人民币10000元(已全部缴纳)。狱内月均消费262.02元，狱内账户余额585.17元。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六、考核奖励情况：2022年2月至2022年10月获1个表扬；2022年11月至2023年4月获1个表扬；2023年5月至2023年10月获1个表扬；2023年11月至2024年4月获1个表扬；获得共4个表扬。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经审查，我院认为：罪犯何滔符合提请减刑条件。未发现提请减刑建议不当，同意将案件交监狱长办公会审核。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综上所述，罪犯何滔在服刑改造期间，能认真遵守监规，接受教育改造，确有悔改表现。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何滔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DF1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2025-05-12T06:52:54Z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