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(2025)遵监提请减字第210号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罪犯翁礼江，男，汉族，小学文化，贵州省正安县人，现在贵州省遵义监狱服刑。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2021年12月21日，贵州省正安县人民法院作出（2021）黔0324刑初字第61号刑事判决，认定翁礼江犯强奸罪，判处有期徒刑十四年（刑期自2021年1月22日起至2035年1月21日止）。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判决发生法律效力后2022年2月17日交付贵州省忠庄监狱执行，2022年4月9日调入贵州省遵义监狱。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服刑期间执行刑期变动情况：无。（现刑期自2021年1月22日起至2035年1月21日止）。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一、认罪悔罪方面：罪犯翁礼江在服刑期间，能服从法院判决，认罪悔罪。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二、遵守法律法规及监规方面：罪犯翁礼江在服刑期间，认真遵守法律法规及监规纪律，服从管教。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六、考核奖励情况：2022年2月至2022年10月获1个表扬；2022年11月至2023年4月获1个表扬；2023年5月至2023年9月获1个表扬；2023年10月至2024年3月获1个表扬；2024年4月至2024年9月获1个表扬；获得共5个表扬。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从严情形：罪名从严；性侵未成年。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经审查，我院认为：罪犯翁礼江符合提请减刑条件。未发现提请减刑建议不当，同意将案件交监狱长办公会审核。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综上所述，罪犯翁礼江在服刑改造期间，能认真遵守监规，接受教育改造，确有悔改表现。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翁礼江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F2E6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2025-05-12T07:10:30Z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