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(2025)遵监提请减字第221号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罪犯刘国勇，男，汉族，小学文化，重庆市璧山区人，现在贵州省遵义监狱服刑。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1月29日，贵州省六盘水市中级人民法院作出（2006）黔六中刑一初字第114号刑事判决，认定刘国勇犯故意杀人罪，判处死刑、缓期二年执行（死刑考验期自2007年4月27日起至2009年4月26日止），剥夺政治权利终身。2007年4月27日，贵州省高级人民法院作出（2007）黔高刑三复字第11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判决发生法律效力后2007年5月23日交付贵阳监狱执行，2007年7月19日调入贵州省遵义监狱服刑。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9月23日经贵州省高级人民法院裁定减为无期徒刑，剥夺政治权利终身；2012年2月28日经贵州省高级人民法院裁定减为有期徒刑十八年，剥夺政治权利改为七年；2014年9月12日经贵州省遵义市中级人民法院裁定减去有期徒刑一年七个月，剥夺政治权利七年不变；2016年9月26日经贵州省遵义市中级人民法院裁定减去有期徒刑一年七个月，剥夺政治权利七年不变；2019年3月27日经遵义市中级人民法院裁定减去有期徒刑八个月，剥夺政治权利七年不变；2022年6月29日经贵州省遵义市中级人民法院裁定减去有期徒刑五个月，剥夺政治权利七年不变。（现刑期自2012年2月28日起至2025年11月27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一、认罪悔罪方面：罪犯刘国勇在服刑期间，能服从法院判决，认罪悔罪。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五、履行财产性判项方面：无。月均消费：492.32元，余额：3312.93元 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11月获1个表扬；2021年12月至2022年5月获1个表扬；2022年6月至2022年11月获1个表扬；2022年12月至2023年5月获1个表扬；2023年6月至2023年11月获1个表扬；2023年12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经审查，我院认为：罪犯刘国勇符合提请减刑条件。未发现提请减刑建议不当，同意将案件交监狱长办公会审核。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综上所述，罪犯刘国勇自上次裁定减刑以来，能认真遵守监规，接受教育改造，确有悔改表现。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国勇提请减去有期徒刑五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786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2025-05-12T07:12:32Z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