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(2025)遵监提请减字第308号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罪犯冯星，男，汉族，初中文化，贵州省正安县人，现在贵州省遵义监狱服刑。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2015年10月26日，贵州省遵义市中级人民法院作出（2015）遵市法刑一初字第43号刑事判决，认定罪犯冯星犯故意杀人罪，判处有期徒刑十五年（刑期自2014年11月25日起至2029年11月24日止），剥夺政治权利五年。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判决发生法律效力后于2015年11月17日交付贵州省遵义监狱执行。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6月25日经贵州省遵义市中级人民法院裁定减去有期徒刑八个月；2020年7月20日经贵州省遵义市中级人民法院裁定减去有期徒刑八个月；2023年4月25日经贵州省遵义市中级人民法院裁定减去有期徒刑六个月。刑期自2014年11月25日起至2028年1月24日止。（现刑期自2014年11月25日起至2028年1月24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一、认罪悔罪方面：罪犯冯星自上次减刑以来，能服从法院判决，认罪悔罪。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二、遵守法律法规及监规方面：罪犯冯星自上次减刑以来，除2024年9月违反生活卫生标准化管理规定扣3分外，均能认真遵守法律法规及监规纪律，服从管教。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三、教育改造：罪犯冯星自上次减刑以来，能接受教育改造，积极参加思想、文化、职业技术教育，“三课”学习成绩合格。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四、劳动改造方面：罪犯冯星自上次减刑以来，能积极参加劳动，按时完成劳动任务，态度端正。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五、履行财产性判项方面：无。月均消费：435.85元；狱内账户余额：2668.78元  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7月至2021年11月获1个表扬；2021年12月至2022年5月获1个表扬；2022年6月至2022年10月获表扬和物质奖励1次；2022年11月至2023年4月获表扬和物质奖励1次；2023年5月至2023年10月获表扬和物质奖励1次；2023年11月至2024年3月获表扬和物质奖励1次；2024年4月至2024年9月获1个表扬；获得共7个表扬、4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扣分及违规情况：2024年9月违反生活卫生标准化管理规定扣3分。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经审查，我院认为：罪犯冯星符合提请减刑条件。未发现提请减刑建议不当，同意将案件交监狱长办公会审核。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综上所述，罪犯冯星自上次裁定减刑以来，能认真遵守监规，接受教育改造，确有悔改表现。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冯星提请减去有期徒刑七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6996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2025-07-01T05:31:47Z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