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(2025)遵监提请减字第330号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罪犯陈炷，男，汉族，中职文化，贵州省习水县人，现在贵州省遵义监狱服刑。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2020年11月9日，贵州省习水县人民法院作出（2020）黔0330刑初229号刑事判决，认定陈炷犯诈骗罪，判处有期徒刑六年，并处罚金人民币一万元。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判决发生法律效力后2020年12月15日交付忠庄监狱执行，2021年2月2日调入遵义监狱服刑。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服刑期间执行刑期变动情况：2023年11月15日经贵州省遵义市中级人民法院裁定减去有期徒刑七个月。（现刑期自2020年3月5日起至2025年8月4日止）。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一、认罪悔罪方面：罪犯陈炷在服刑期间，能服从法院判决，认罪悔罪。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二、遵守法律法规及监规方面：罪犯陈炷在服刑期间，认真遵守法律法规及监规纪律，服从管教。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五、履行财产性判项方面：罚金人民币10000元，已履行完毕(2023年减刑裁定书载明）。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六、考核奖励情况：2022年9月至2023年2月获1个表扬；2023年3月至2023年8月获1个表扬；2023年9月至2024年1月获1个表扬；2024年2月至2024年7月获1个表扬；2024年8月至2024年12月获1个表扬；获得共5个表扬。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经审查，我院认为：罪犯陈炷符合提请减刑条件。未发现提请减刑建议不当，同意将案件交监狱长办公会审核。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综上所述，罪犯陈炷自上次裁定减刑以来，能认真遵守监规，接受教育改造，确有悔改表现。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陈炷提请减去有期徒刑一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0D07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2025-07-01T05:34:58Z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