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罪犯大图，男，哈尼族，初中文化，云南省勐海县人，现在贵州省遵义监狱服刑。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5月25日，贵州省金沙县人民法院作出(2023)黔0523刑初95号刑事判决，认定大图犯贩卖毒品罪，判处有期徒刑十五年（刑期自2022年11月17日起至2037年11月16日止），剥夺政治权利二年，没收个人财产人民币60000.00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判决发生法律效力后于2023年6月16日交付贵州省遵义监狱执行。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一、认罪悔罪方面：罪犯大图自入监服刑以来，能服从法院判决，认罪悔罪。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二、遵守法律法规及监规方面：罪犯大图自入监服刑以来，认真遵守法律法规及监规纪律，服从管教。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三、教育改造方面：罪犯大图自入监服刑以来，能接受教育改造，积极参加思想、文化、职业技术教育，“三课”学习成绩合格。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四、劳动改造方面：罪犯大图自入监服刑以来，能积极参加劳动，按时完成劳动任务。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五、履行财产性判项方面：没收个人财产人民币60000元(2023年9月6日金沙县人民法院出具执行裁定载明：共执行到位1290元，终结本次执行程序)。月均消费：244.15元；狱内账户余额：643.53元。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六、考核奖励情况：2023年6月至2024年2月获1个表扬；2024年3月至2024年8月获1个表扬；2024年9月至2025年1月获1个表扬；2025年2月至2025年6月获1个表扬；共获得4个表扬。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经审查，我院认为，罪犯大图符合提请减刑条件。未发现提请减刑建议不当，同意将案件交监狱长办公会审核。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综上所述，罪犯大图在服刑改造期间，能认真遵守监规，接受教育改造，确有悔改表现。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大图提请减去有期徒刑七个月，剥夺政治权利二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2857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2026-03-18T02:13:03Z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