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(2026)遵监提请减字第5号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罪犯张波，男，土家族，初中文化，贵州省沿河土家族自治县人，现在贵州省遵义监狱服刑。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2016年4月15日，贵州省铜仁市中级人民法院作出（2016）黔06刑初33号刑事判决，认定张波犯运输毒品罪，判处有期徒刑十五年（刑期自2015年6月3日起至2030年6月2日止），剥夺政治权利五年，没收个人财产人民币50000.00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判决发生法律效力后于2016年6月13日交付贵州省遵义监狱执行。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2018年12月6日经贵州省遵义市中级人民法院裁定减去有期徒刑六个月，剥夺政治权利五年；2021年6月30日经贵州省遵义市中级人民法院裁定减去有期徒刑六个月，剥夺政治权利五年。（现刑期自2015年6月3日起至2029年6月2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一、认罪悔罪方面：罪犯张波自上次裁定减刑以来，能服从法院判决，认罪悔罪。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张波自上次裁定减刑以来，除2023年8月20日该犯主动坦白违规使用罪犯杨昌霖狱内账户，让家属自2020年11月8日开始，截止到2023年1月9日期间共计打钱7次，分别为：2020年11月8日打了2000元、2020年11月17日打了1000元、2021年2月3日打了500元、2022年4月6日打了700元、2022年8月8日打了500元、2022年11月7日打了3000元、2023年1月9日打了1000元，合计8700元，经调查属实。每次扣分5.00分，共计扣35分外，其余时间基本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三、教育改造方面：罪犯张波自上次裁定减刑以来，能接受教育改造，积极参加思想、文化、职业技术教育，“三课”学习成绩合格。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四、劳动改造方面：罪犯张波自上次裁定减刑以来，能积极参加劳动，按时完成劳动任务。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五、履行财产性判项方面：没收个人财产人民币50000元(2025年7月28日铜仁市中级人民法院出具结案通知书载明：本案案款已执行完毕)。月均消费：216.45元；狱内账户余额：981.88元。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2020年2月至2020年7月获1个表扬；2020年8月至2021年1月获1个表扬；2021年2月至2021年6月获1个表扬；2021年7月至2021年12月获1个表扬；2022年1月至2022年6月获1个表扬；2022年7月至2022年12月获1个表扬；2023年1月至2023年6月获1个表扬；2023年7月至2023年12月获物质奖励1次；2024年1月至2024年6月获1个表扬；2024年7月至2024年12月获1个表扬；2025年1月至2025年6月获1个表扬；共获得10个表扬、1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2023年8月20日该犯主动坦白违规使用罪犯杨昌霖狱内账户，让家属2020年11月8日开始，截止到2023年1月9日期间共计打钱7次：2020年11月8日打了2000元、2020年11月17日打了1000元、2021年2月3日打了500元、2022年4月6日打了700元、2022年8月8日打了500元、2022年11月7日打了3000元、2023年1月9日打了1000元，合计8700元，经调查属实。每次扣分5.00分，共计扣35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从严情形：累犯；考核期内五次以上扣分。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经审查，我院认为，罪犯张波符合提请减刑条件。未发现提请减刑建议不当，同意将案件交监狱长办公会审核。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综上所述，罪犯张波自上次裁定减刑以来，能认真遵守监规，接受教育改造，确有悔改表现。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张波提请减去有期徒刑六个月，剥夺政治权利五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98B03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2026-03-18T02:13:27Z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