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罪犯刘新建，男，汉族，初中文化，湖南省涟源市人，现在贵州省遵义监狱服刑。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11月25日，贵州省湄潭县人民法院作出（2020）黔0328刑初字第93号刑事判决，认定刘新建犯伪造、买卖国家机关证件、印章罪,判处有期徒刑四年，并处罚金人民币五千元；犯伪造公司、企业、事业单位、人民团体印章罪,判处有期徒刑二年，并处罚金人民币三千元；犯伪造、买卖身份证件罪,判处有期徒刑一年，并处罚金人民币二千元；犯伪造武装部队印章罪，判处有期徒刑三年零六个月，决定执行有期徒刑八年，并处罚金人民币一万元（刑期自2019年10月15日起至2027年10月14日止）。违法所得人民币十万元予以追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判决发生法律效力后2020年12月17日交付贵州省忠庄监狱执行，2021年2月2日从贵州省忠庄监狱调入贵州省遵义监狱服刑。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服刑期间执行刑期变动情况：2024年4月2日经贵州省遵义市中级人民法院裁定减去有期徒刑七个月。（现刑期自2019年10月15日起至2027年3月14日止）。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一、认罪悔罪方面：罪犯刘新建在服刑期间，能服从法院判决，认罪悔罪。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二、遵守法律法规及监规方面：罪犯刘新建在服刑期间，认真遵守法律法规及监规纪律，服从管教。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五、履行财产性判项方面：罚金人民币10000元(已全部缴纳)(法院执行情况:全部履行）；追缴违法所得人民币100000元(已部分缴纳507.91元)(法院执行情况:部分履行并且执行）。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六、考核奖励情况：2023年3月至2023年8月获1个表扬；2023年9月至2024年2月获1个表扬；2024年3月至2024年8月获1个表扬；2024年9月至2025年2月获1个表扬；共获得4个表扬。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经审查，我院认为，罪犯刘新建符合提请减刑条件。未发现提请减刑建议不当，同意将案件交监狱长办公会审核。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综上所述，罪犯刘新建自上次裁定减刑以来，能认真遵守监规，接受教育改造，确有悔改表现。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新建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29E3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2026-03-18T02:17:36Z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