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(2026)遵监提请减字第64号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罪犯黎双红，男，土家族，高中文化，贵州省德江县人，现在贵州省遵义监狱服刑。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1月13日，贵州省铜仁市中级人民法院作出（2014）铜中刑初字第73号刑事判决，认定黎双红犯贩卖毒品罪，判处有期徒刑十五年，剥夺政治权利五年，没收个人财产人民币20000元。该犯不服，提出上诉。2015年12月8日，贵州省高级人民法院作出（2015）黔高刑一终字第95号刑事判决，维持对该犯的定罪量刑。（刑期自2013年11月13日起至2028年11月12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判决发生法律效力后于2016年3月11日交付贵州省遵义监狱执行。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12月6日经贵州省遵义市中级人民法院裁定减去有期徒刑七个月，剥夺政治权利五年不变；2021年3月22日经贵州省遵义市中级人民法院裁定减去有期徒刑七个月，剥夺政治权利五年不变；2023年11月14日经贵州省遵义市中级人民法院裁定减去有期徒刑八个月，剥夺政治权利五年不变。（现刑期自2013年11月13日起至2027年1月12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一、认罪悔罪方面：罪犯黎双红在服刑期间，能服从法院判决，认罪悔罪。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二、遵守法律法规及监规方面：罪犯黎双红在服刑期间，认真遵守法律法规及监规纪律，服从管教。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五、履行财产性判项方面：没收个人财产人民币20000元(已全部执行)。狱内月均消费186.87元，狱内账户余额713.59元。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6月至2022年10月获表扬和物质奖励1次；2022年11月至2023年4月获表扬和物质奖励1次；2023年5月至2023年9月获表扬和物质奖励1次；2023年10月至2024年3月获表扬和物质奖励1次；2024年4月至2024年8月获表扬和物质奖励1次；2024年9月至2025年2月获表扬和物质奖励1次；共获得6个表扬、6次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经审查，我院认为，罪犯黎双红符合提请减刑条件。未发现提请减刑建议不当，同意将案件交监狱长办公会审核。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综上所述，罪犯黎双红自上次裁定减刑以来，能认真遵守监规，接受教育改造，确有悔改表现。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黎双红提请减去有期徒刑八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B766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2026-03-18T02:22:47Z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