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(2026)遵监提请减字第78号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罪犯陈飞，男，仡佬族，初中文化，贵州省道真仡佬族苗族自治县人，现在贵州省遵义监狱服刑。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3月13日，贵州省遵义市中级人民法院作出（2015）遵市法刑三初字第1号刑事判决，认定陈飞犯贩卖毒品罪，判处有期徒刑十五年（刑期自2014年5月13日起至2029年5月12日止），剥夺政治权利五年，并处没收个人财产人民币50000.00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判决发生法律效力后于2015年6月11日交付贵州省遵义监狱执行。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5月31日经贵州省遵义市中级人民法院裁定减去有期徒刑七个月，剥夺政治权利五年并处没收个人财产人民币50000元（已履行300元）不变；2020年8月25日经贵州省遵义市中级人民法院裁定减去有期徒刑八个月，剥夺政治权利五年并处没收个人财产人民币50000元（已履行300元）不变；2023年9月26日经贵州省遵义市中级人民法院裁定减去有期徒刑七个月，剥夺政治权利五年并处没收个人财产人民币50000元（已履行300元）不变。（现刑期自2014年5月13日起至2027年7月12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一、认罪悔罪方面：罪犯陈飞在服刑期间，能服从法院判决，认罪悔罪。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二、遵守法律法规及监规方面：认真遵守法律法规及监规纪律，服从管教，无违规违纪。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五、履行财产性判项方面：没收个人财产人民币50000元，已履行2000元（本次履行1700元）。2022年11月23日经遵义市中级人民法院执行无财产可供执行，终结本次执行程序。余额：2922.79元，  月均消费：162.92元。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2月至2022年6月获表扬和物质奖励1次；2022年7月至2022年12月获表扬和物质奖励1次；2023年1月至2023年5月获表扬和物质奖励1次；2023年6月至2023年11月获表扬和物质奖励1次；2023年12月至2024年4月获1个表扬；2024年5月至2024年10月获1个表扬；2024年11月至2025年3月获1个表扬；共获得7个表扬、4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经审查，我院认为，罪犯陈飞符合提请减刑条件。未发现提请减刑建议不当，同意将案件交监狱长办公会审核。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综上所述，罪犯陈飞自上次裁定减刑以来，能认真遵守监规，接受教育改造，确有悔改表现。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飞提请减去有期徒刑八个月，剥夺政治权利五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FB31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2026-03-18T02:25:07Z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