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罪犯张景泉，男，汉族，初中文化，贵州省金沙县人，现在贵州省遵义监狱服刑。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6月19日，贵州省金沙县人民法院作出（2015）黔金刑初字第175号刑事判决，认定罪犯张景泉犯贩卖毒品罪，判处有期徒刑十五年，剥夺政治权利三年，没收个人财产人民币三万元。（原判刑期自2015年1月9日起至2030年1月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判决发生法律效力后于2015年7月16日交付贵州省遵义监狱执行。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5月31日经贵州省遵义市中级人民法院裁定减去有期徒刑八个月，剥夺政治权利三年不变；2020年7月20日经贵州省遵义市中级人民法院裁定减去有期徒刑八个月，剥夺政治权利三年不变；2023年11月14日经贵州省遵义市中级人民法院裁定减去有期徒刑七个月，剥夺政治权利三年不变。（现刑期自2015年1月9日起至2028年2月8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一、认罪悔罪方面：罪犯张景泉在服刑期间，能服从法院判决，认罪悔罪。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二、遵守法律法规及监规方面：罪犯张景泉在服刑期间，认真遵守法律法规及监规纪律，服从管教。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三万元(2021年11月14日金沙县人民法院出具（2021）黔0523执3664号执行裁定书，因目前没有可供执行的财产终结本次执行程序）；狱内月均消费211.51元，狱内账户余额393.39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10月获1个表扬；2022年11月至2023年4月获表扬和物质奖励1次；2023年5月至2023年9月获1个表扬；2023年10月至2024年2月获1个表扬；2024年3月至2024年7月获1个表扬；2024年8月至2025年1月获1个表扬；共获得6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从严情形：没收个人财产人民币30000元(未执行)。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经审查，我院认为，罪犯张景泉符合提请减刑条件。未发现提请减刑建议不当，同意将案件交监狱长办公会审核。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综上所述，罪犯张景泉自上次裁定减刑以来，能认真遵守监规，接受教育改造，确有悔改表现。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景泉提请减去有期徒刑八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2C507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2026-03-18T02:28:46Z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