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(2026)遵监提请减字第107号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罪犯张绍明，男，汉族，文盲，贵州省遵义市新蒲新区人，现在贵州省遵义监狱服刑。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2023年1月16日，贵州省遵义市红花岗区人民法院作出(2022)黔0302刑初509号刑事判决，认定张绍明犯强奸罪,判处有期徒刑七年，犯猥亵儿童罪，判处有期徒刑六年六个月，犯强制猥亵罪,判处有期徒刑三年六个月，决定执行有期徒刑十五年。该犯不服，提出上诉。2023年3月14日，贵州省遵义市中级人民法院作出(2023)黔03刑终71号刑事裁定，驳回上诉，维持原判。刑期自2022年7月28日起至2037年7月27日止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判决发生法律效力后于2023年4月17日交付贵州省遵义监狱执行。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一、认罪悔罪方面：罪犯张绍明在服刑期间，能服从法院判决，认罪悔罪。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二、遵守法律法规及监规方面：罪犯张绍明在服刑期间，认真遵守法律法规及监规纪律，服从管教。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五、履行财产性判项方面：无。月均消费57.35元，狱内账户余额841.86元。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六、考核奖励情况：2023年4月17日至2023年12月获1个表扬；2024年1月至2024年6月获1个表扬；2024年7月至2024年12月获1个表扬；2025年1月至2025年6月获1个表扬；共获得4个表扬。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从严情形：性侵未成年。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经审查，我院认为，罪犯张绍明符合提请减刑条件。未发现提请减刑建议不当，同意将案件交监狱长办公会审核。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综上所述，罪犯张绍明在服刑改造期间，能认真遵守监规，接受教育改造，确有悔改表现。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张绍明提请减去有期徒刑七个月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2026年3月17日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B0956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2026-03-18T02:31:22Z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