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(2026)遵监提请减字第114号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罪犯蒋德霖，男，汉族，初中文化，贵州省遵义市人，现在贵州省遵义监狱服刑。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3月24日，贵州省遵义市红花岗区人民法院作出（2021）黔0302刑初109号刑事判决，认定蒋德霖犯诈骗罪，判处有期徒刑十年六个月（刑期自2020年12月13日起至2031年6月12日止），并处罚金人民币30000.00元，退赃退赔人民币110000.00元。该犯及同案不服，提出上诉。2022年7月19日，贵州省遵义市中级人民法院作出（2022）黔03刑终177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判决发生法律效力后于2022年11月15日交付黔北监狱执行，2023年1月5日从贵州省黔北监狱调入贵州省遵义监狱服刑。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一、认罪悔罪方面：罪犯蒋德霖在服刑期间，能服从法院判决，认罪悔罪。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二、遵守法律法规及监规方面：能认真遵守法律法规及监规纪律，服从管教，无违规违纪。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五、履行财产性判项方面：罚金人民币30000元；退赃退赔人民币110000元，已全部履行完毕。月均消费：150.91元，余额：1446.19元。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六、考核奖励情况：2022年11月至2023年7月获1个表扬；2023年8月至2024年1月获1个表扬；2024年2月至2024年7月获1个表扬；2024年8月至2025年1月获1个表扬；共获得4个表扬。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经审查，我院认为，罪犯蒋德霖符合提请减刑条件。未发现提请减刑建议不当，同意将案件交监狱长办公会审核。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综上所述，罪犯蒋德霖在服刑改造期间，能认真遵守监规，接受教育改造，确有悔改表现。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蒋德霖提请减去有期徒刑八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FB5E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2026-03-18T02:33:19Z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